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35CC" w14:textId="77777777" w:rsidR="002F4A2D" w:rsidRPr="00251ADC" w:rsidRDefault="002F4A2D" w:rsidP="00251ADC">
      <w:pPr>
        <w:autoSpaceDE w:val="0"/>
        <w:autoSpaceDN w:val="0"/>
        <w:adjustRightInd w:val="0"/>
        <w:spacing w:after="0" w:line="312" w:lineRule="auto"/>
        <w:ind w:right="-145"/>
        <w:jc w:val="right"/>
        <w:rPr>
          <w:rFonts w:cs="Times New Roman"/>
          <w:sz w:val="28"/>
          <w:szCs w:val="28"/>
        </w:rPr>
      </w:pPr>
      <w:bookmarkStart w:id="0" w:name="_GoBack"/>
      <w:bookmarkEnd w:id="0"/>
      <w:r w:rsidRPr="002F4A2D">
        <w:rPr>
          <w:rFonts w:cs="Times New Roman"/>
          <w:sz w:val="28"/>
          <w:szCs w:val="28"/>
        </w:rPr>
        <w:t xml:space="preserve">      Проект</w:t>
      </w:r>
    </w:p>
    <w:p w14:paraId="07B4D0C5" w14:textId="77777777" w:rsidR="002F4A2D" w:rsidRPr="00251ADC" w:rsidRDefault="002F4A2D">
      <w:pPr>
        <w:autoSpaceDE w:val="0"/>
        <w:autoSpaceDN w:val="0"/>
        <w:adjustRightInd w:val="0"/>
        <w:spacing w:after="0" w:line="240" w:lineRule="auto"/>
        <w:contextualSpacing/>
        <w:jc w:val="center"/>
        <w:rPr>
          <w:rFonts w:cs="Times New Roman"/>
          <w:b/>
          <w:sz w:val="28"/>
          <w:szCs w:val="28"/>
        </w:rPr>
      </w:pPr>
    </w:p>
    <w:p w14:paraId="3EB9BA35" w14:textId="77777777" w:rsidR="002F4A2D" w:rsidRPr="00251ADC" w:rsidRDefault="002F4A2D">
      <w:pPr>
        <w:autoSpaceDE w:val="0"/>
        <w:autoSpaceDN w:val="0"/>
        <w:adjustRightInd w:val="0"/>
        <w:spacing w:after="0" w:line="240" w:lineRule="auto"/>
        <w:contextualSpacing/>
        <w:jc w:val="center"/>
        <w:rPr>
          <w:rFonts w:cs="Times New Roman"/>
          <w:b/>
          <w:sz w:val="28"/>
          <w:szCs w:val="28"/>
        </w:rPr>
      </w:pPr>
    </w:p>
    <w:p w14:paraId="76295645"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2ADF9F29"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5FE9B8BE"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24612A7D"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3EA7D29B"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47474BF1" w14:textId="77777777" w:rsidR="002F4A2D" w:rsidRPr="00251ADC" w:rsidRDefault="002F4A2D">
      <w:pPr>
        <w:autoSpaceDE w:val="0"/>
        <w:autoSpaceDN w:val="0"/>
        <w:adjustRightInd w:val="0"/>
        <w:spacing w:after="0" w:line="240" w:lineRule="auto"/>
        <w:contextualSpacing/>
        <w:rPr>
          <w:rFonts w:cs="Times New Roman"/>
          <w:b/>
          <w:sz w:val="28"/>
          <w:szCs w:val="28"/>
        </w:rPr>
      </w:pPr>
    </w:p>
    <w:p w14:paraId="153928E8" w14:textId="77777777" w:rsidR="002F4A2D" w:rsidRPr="00251ADC" w:rsidRDefault="002F4A2D">
      <w:pPr>
        <w:autoSpaceDE w:val="0"/>
        <w:autoSpaceDN w:val="0"/>
        <w:adjustRightInd w:val="0"/>
        <w:spacing w:after="0" w:line="480" w:lineRule="auto"/>
        <w:contextualSpacing/>
        <w:jc w:val="center"/>
        <w:rPr>
          <w:rFonts w:cs="Times New Roman"/>
          <w:b/>
          <w:sz w:val="34"/>
          <w:szCs w:val="34"/>
        </w:rPr>
      </w:pPr>
      <w:r w:rsidRPr="00251ADC">
        <w:rPr>
          <w:rFonts w:cs="Times New Roman"/>
          <w:b/>
          <w:sz w:val="34"/>
          <w:szCs w:val="34"/>
        </w:rPr>
        <w:t>ПРАВИТЕЛЬСТВО РОССИЙСКОЙ ФЕДЕРАЦИИ</w:t>
      </w:r>
    </w:p>
    <w:p w14:paraId="4CE30347" w14:textId="77777777" w:rsidR="002F4A2D" w:rsidRPr="00251ADC" w:rsidRDefault="002F4A2D">
      <w:pPr>
        <w:autoSpaceDE w:val="0"/>
        <w:autoSpaceDN w:val="0"/>
        <w:adjustRightInd w:val="0"/>
        <w:spacing w:after="0" w:line="240" w:lineRule="auto"/>
        <w:contextualSpacing/>
        <w:jc w:val="center"/>
        <w:rPr>
          <w:rFonts w:cs="Times New Roman"/>
          <w:bCs/>
          <w:spacing w:val="20"/>
          <w:sz w:val="28"/>
          <w:szCs w:val="28"/>
        </w:rPr>
      </w:pPr>
      <w:r w:rsidRPr="00251ADC">
        <w:rPr>
          <w:rFonts w:cs="Times New Roman"/>
          <w:bCs/>
          <w:spacing w:val="20"/>
          <w:sz w:val="28"/>
          <w:szCs w:val="28"/>
        </w:rPr>
        <w:t>ПОСТАНОВЛЕНИЕ</w:t>
      </w:r>
    </w:p>
    <w:p w14:paraId="3C01A112" w14:textId="77777777" w:rsidR="002F4A2D" w:rsidRPr="00251ADC" w:rsidRDefault="002F4A2D">
      <w:pPr>
        <w:autoSpaceDE w:val="0"/>
        <w:autoSpaceDN w:val="0"/>
        <w:adjustRightInd w:val="0"/>
        <w:spacing w:after="0" w:line="240" w:lineRule="auto"/>
        <w:contextualSpacing/>
        <w:jc w:val="center"/>
        <w:rPr>
          <w:rFonts w:cs="Times New Roman"/>
          <w:sz w:val="28"/>
          <w:szCs w:val="28"/>
        </w:rPr>
      </w:pPr>
    </w:p>
    <w:p w14:paraId="258D070F" w14:textId="77777777" w:rsidR="002F4A2D" w:rsidRPr="00251ADC" w:rsidRDefault="002F4A2D">
      <w:pPr>
        <w:autoSpaceDE w:val="0"/>
        <w:autoSpaceDN w:val="0"/>
        <w:adjustRightInd w:val="0"/>
        <w:spacing w:after="0" w:line="240" w:lineRule="auto"/>
        <w:contextualSpacing/>
        <w:jc w:val="center"/>
        <w:rPr>
          <w:rFonts w:cs="Times New Roman"/>
          <w:sz w:val="28"/>
          <w:szCs w:val="28"/>
        </w:rPr>
      </w:pPr>
      <w:r w:rsidRPr="00251ADC">
        <w:rPr>
          <w:rFonts w:cs="Times New Roman"/>
          <w:sz w:val="28"/>
          <w:szCs w:val="28"/>
        </w:rPr>
        <w:t>от «___» __________ 2019 г. № ___</w:t>
      </w:r>
    </w:p>
    <w:p w14:paraId="2E5483EC" w14:textId="77777777" w:rsidR="002F4A2D" w:rsidRPr="00251ADC" w:rsidRDefault="002F4A2D">
      <w:pPr>
        <w:autoSpaceDE w:val="0"/>
        <w:autoSpaceDN w:val="0"/>
        <w:adjustRightInd w:val="0"/>
        <w:spacing w:after="0" w:line="312" w:lineRule="auto"/>
        <w:jc w:val="center"/>
        <w:rPr>
          <w:rFonts w:cs="Times New Roman"/>
          <w:sz w:val="26"/>
          <w:szCs w:val="26"/>
        </w:rPr>
      </w:pPr>
    </w:p>
    <w:p w14:paraId="7B55B46C" w14:textId="77777777" w:rsidR="002F4A2D" w:rsidRPr="00251ADC" w:rsidRDefault="002F4A2D">
      <w:pPr>
        <w:autoSpaceDE w:val="0"/>
        <w:autoSpaceDN w:val="0"/>
        <w:adjustRightInd w:val="0"/>
        <w:spacing w:after="480" w:line="240" w:lineRule="auto"/>
        <w:jc w:val="center"/>
        <w:rPr>
          <w:rFonts w:eastAsia="Times New Roman" w:cs="Times New Roman"/>
          <w:sz w:val="28"/>
          <w:szCs w:val="20"/>
          <w:lang w:eastAsia="ru-RU"/>
        </w:rPr>
      </w:pPr>
      <w:r w:rsidRPr="00251ADC">
        <w:rPr>
          <w:rFonts w:eastAsia="Times New Roman" w:cs="Times New Roman"/>
          <w:sz w:val="28"/>
          <w:szCs w:val="20"/>
          <w:lang w:eastAsia="ru-RU"/>
        </w:rPr>
        <w:t>МОСКВА</w:t>
      </w:r>
    </w:p>
    <w:p w14:paraId="2E64E987" w14:textId="40767A5B" w:rsidR="002F4A2D" w:rsidRPr="002F4A2D" w:rsidRDefault="002F4A2D">
      <w:pPr>
        <w:widowControl w:val="0"/>
        <w:autoSpaceDE w:val="0"/>
        <w:autoSpaceDN w:val="0"/>
        <w:adjustRightInd w:val="0"/>
        <w:spacing w:after="480" w:line="240" w:lineRule="auto"/>
        <w:jc w:val="center"/>
        <w:outlineLvl w:val="0"/>
        <w:rPr>
          <w:rFonts w:eastAsiaTheme="minorEastAsia" w:cs="Times New Roman"/>
          <w:b/>
          <w:bCs/>
          <w:sz w:val="28"/>
          <w:szCs w:val="28"/>
          <w:lang w:eastAsia="ru-RU"/>
        </w:rPr>
      </w:pPr>
      <w:r w:rsidRPr="002F4A2D">
        <w:rPr>
          <w:rFonts w:eastAsiaTheme="minorEastAsia" w:cs="Times New Roman"/>
          <w:b/>
          <w:bCs/>
          <w:sz w:val="28"/>
          <w:szCs w:val="28"/>
          <w:lang w:eastAsia="ru-RU"/>
        </w:rPr>
        <w: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14:paraId="0D3151CF" w14:textId="77777777" w:rsidR="002F4A2D" w:rsidRPr="002F4A2D" w:rsidRDefault="002F4A2D" w:rsidP="005559A6">
      <w:pPr>
        <w:widowControl w:val="0"/>
        <w:autoSpaceDE w:val="0"/>
        <w:autoSpaceDN w:val="0"/>
        <w:adjustRightInd w:val="0"/>
        <w:spacing w:after="0" w:line="360" w:lineRule="exact"/>
        <w:ind w:firstLine="709"/>
        <w:jc w:val="both"/>
        <w:rPr>
          <w:rFonts w:eastAsiaTheme="minorEastAsia" w:cs="Times New Roman"/>
          <w:sz w:val="28"/>
          <w:szCs w:val="28"/>
          <w:lang w:eastAsia="ru-RU"/>
        </w:rPr>
      </w:pPr>
      <w:r w:rsidRPr="002F4A2D">
        <w:rPr>
          <w:rFonts w:eastAsiaTheme="minorEastAsia" w:cs="Times New Roman"/>
          <w:sz w:val="28"/>
          <w:szCs w:val="28"/>
          <w:lang w:eastAsia="ru-RU"/>
        </w:rPr>
        <w:t xml:space="preserve">Правительство Российской Федерации </w:t>
      </w:r>
      <w:r w:rsidRPr="002F4A2D">
        <w:rPr>
          <w:rFonts w:eastAsiaTheme="minorEastAsia" w:cs="Times New Roman"/>
          <w:b/>
          <w:sz w:val="28"/>
          <w:szCs w:val="28"/>
          <w:lang w:eastAsia="ru-RU"/>
        </w:rPr>
        <w:t>п о с т а н о в л я е т:</w:t>
      </w:r>
    </w:p>
    <w:p w14:paraId="0476B829" w14:textId="77777777" w:rsidR="008C7184" w:rsidRPr="002F4A2D" w:rsidRDefault="008C7184" w:rsidP="005559A6">
      <w:pPr>
        <w:pStyle w:val="ConsPlusNormal"/>
        <w:spacing w:line="360" w:lineRule="exact"/>
        <w:ind w:firstLine="709"/>
        <w:jc w:val="both"/>
        <w:rPr>
          <w:sz w:val="28"/>
          <w:szCs w:val="28"/>
        </w:rPr>
      </w:pPr>
      <w:r w:rsidRPr="002F4A2D">
        <w:rPr>
          <w:sz w:val="28"/>
          <w:szCs w:val="28"/>
        </w:rPr>
        <w:t xml:space="preserve">1. Утвердить прилагаемые </w:t>
      </w:r>
      <w:hyperlink w:anchor="Par51" w:tooltip="ПРАВИЛА МАРКИРОВКИ ОБУВНЫХ ТОВАРОВ СРЕДСТВАМИ ИДЕНТИФИКАЦИИ" w:history="1">
        <w:r w:rsidRPr="002F4A2D">
          <w:rPr>
            <w:sz w:val="28"/>
            <w:szCs w:val="28"/>
          </w:rPr>
          <w:t>Правила</w:t>
        </w:r>
      </w:hyperlink>
      <w:r w:rsidRPr="002F4A2D">
        <w:rPr>
          <w:sz w:val="28"/>
          <w:szCs w:val="28"/>
        </w:rPr>
        <w:t xml:space="preserve"> маркировки товаров легкой промышленности средствами идентификации.</w:t>
      </w:r>
    </w:p>
    <w:p w14:paraId="5983B756" w14:textId="77777777" w:rsidR="008C7184" w:rsidRPr="002F4A2D" w:rsidRDefault="008C7184" w:rsidP="005559A6">
      <w:pPr>
        <w:pStyle w:val="ConsPlusNormal"/>
        <w:spacing w:line="360" w:lineRule="exact"/>
        <w:ind w:firstLine="709"/>
        <w:jc w:val="both"/>
        <w:rPr>
          <w:sz w:val="28"/>
          <w:szCs w:val="28"/>
        </w:rPr>
      </w:pPr>
      <w:r w:rsidRPr="002F4A2D">
        <w:rPr>
          <w:sz w:val="28"/>
          <w:szCs w:val="28"/>
        </w:rPr>
        <w:t xml:space="preserve">2. Установить, что участники оборота товаров легкой промышленности в соответствии с утвержденными настоящим постановлением </w:t>
      </w:r>
      <w:hyperlink w:anchor="Par51" w:tooltip="ПРАВИЛА МАРКИРОВКИ ОБУВНЫХ ТОВАРОВ СРЕДСТВАМИ ИДЕНТИФИКАЦИИ" w:history="1">
        <w:r w:rsidRPr="002F4A2D">
          <w:rPr>
            <w:sz w:val="28"/>
            <w:szCs w:val="28"/>
          </w:rPr>
          <w:t>Правилами</w:t>
        </w:r>
      </w:hyperlink>
      <w:r w:rsidRPr="002F4A2D">
        <w:rPr>
          <w:sz w:val="28"/>
          <w:szCs w:val="28"/>
        </w:rPr>
        <w:t>:</w:t>
      </w:r>
    </w:p>
    <w:p w14:paraId="1FD66CFA" w14:textId="5EDF2EDD" w:rsidR="008C7184" w:rsidRPr="002F4A2D" w:rsidRDefault="008C7184" w:rsidP="005559A6">
      <w:pPr>
        <w:pStyle w:val="ConsPlusNormal"/>
        <w:spacing w:line="360" w:lineRule="exact"/>
        <w:ind w:firstLine="709"/>
        <w:jc w:val="both"/>
        <w:rPr>
          <w:sz w:val="28"/>
          <w:szCs w:val="28"/>
        </w:rPr>
      </w:pPr>
      <w:r w:rsidRPr="002F4A2D">
        <w:rPr>
          <w:sz w:val="28"/>
          <w:szCs w:val="28"/>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декабря 2019 г. по 3</w:t>
      </w:r>
      <w:r w:rsidR="00C1787B" w:rsidRPr="002F4A2D">
        <w:rPr>
          <w:sz w:val="28"/>
          <w:szCs w:val="28"/>
        </w:rPr>
        <w:t>1 марта</w:t>
      </w:r>
      <w:r w:rsidRPr="002F4A2D">
        <w:rPr>
          <w:sz w:val="28"/>
          <w:szCs w:val="28"/>
        </w:rPr>
        <w:t xml:space="preserve"> 2020 г. (включительно) либо после 3</w:t>
      </w:r>
      <w:r w:rsidR="00C1787B" w:rsidRPr="002F4A2D">
        <w:rPr>
          <w:sz w:val="28"/>
          <w:szCs w:val="28"/>
        </w:rPr>
        <w:t>1 марта</w:t>
      </w:r>
      <w:r w:rsidRPr="002F4A2D">
        <w:rPr>
          <w:sz w:val="28"/>
          <w:szCs w:val="28"/>
        </w:rPr>
        <w:t xml:space="preserve"> 2020 г. в течение 7 календарных дней со дня осуществления участником оборота товаров легкой промышленности деятельности, связанной с вводом в оборот, и (или) оборотом, и (или) розничной продажей товаров легкой промышленности;</w:t>
      </w:r>
    </w:p>
    <w:p w14:paraId="1FAF14DD" w14:textId="77777777" w:rsidR="00AD0ADF" w:rsidRPr="002F4A2D" w:rsidRDefault="00AD0ADF" w:rsidP="005559A6">
      <w:pPr>
        <w:pStyle w:val="ConsPlusNormal"/>
        <w:spacing w:line="360" w:lineRule="exact"/>
        <w:ind w:firstLine="709"/>
        <w:jc w:val="both"/>
        <w:rPr>
          <w:sz w:val="28"/>
          <w:szCs w:val="28"/>
        </w:rPr>
      </w:pPr>
      <w:r w:rsidRPr="002F4A2D">
        <w:rPr>
          <w:sz w:val="28"/>
          <w:szCs w:val="28"/>
        </w:rPr>
        <w:t xml:space="preserve">б) в срок не позднее 30 календарных дней со дня регистрации в информационной системе мониторинга обеспечивают готовность </w:t>
      </w:r>
      <w:r w:rsidRPr="002F4A2D">
        <w:rPr>
          <w:sz w:val="28"/>
          <w:szCs w:val="28"/>
        </w:rPr>
        <w:lastRenderedPageBreak/>
        <w:t>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1AC03216" w14:textId="77777777" w:rsidR="00AD0ADF" w:rsidRPr="002F4A2D" w:rsidRDefault="00AD0ADF" w:rsidP="005559A6">
      <w:pPr>
        <w:pStyle w:val="ConsPlusNormal"/>
        <w:spacing w:line="360" w:lineRule="exact"/>
        <w:ind w:firstLine="709"/>
        <w:jc w:val="both"/>
        <w:rPr>
          <w:sz w:val="28"/>
          <w:szCs w:val="28"/>
        </w:rPr>
      </w:pPr>
      <w:r w:rsidRPr="002F4A2D">
        <w:rPr>
          <w:sz w:val="28"/>
          <w:szCs w:val="28"/>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14:paraId="5A4E3AA0" w14:textId="77777777" w:rsidR="00AD0ADF" w:rsidRPr="002F4A2D" w:rsidRDefault="00AD0ADF" w:rsidP="005559A6">
      <w:pPr>
        <w:pStyle w:val="ConsPlusNormal"/>
        <w:spacing w:line="360" w:lineRule="exact"/>
        <w:ind w:firstLine="709"/>
        <w:jc w:val="both"/>
        <w:rPr>
          <w:sz w:val="28"/>
          <w:szCs w:val="28"/>
        </w:rPr>
      </w:pPr>
      <w:r w:rsidRPr="002F4A2D">
        <w:rPr>
          <w:sz w:val="28"/>
          <w:szCs w:val="28"/>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ar51" w:tooltip="ПРАВИЛА МАРКИРОВКИ ОБУВНЫХ ТОВАРОВ СРЕДСТВАМИ ИДЕНТИФИКАЦИИ" w:history="1">
        <w:r w:rsidRPr="002F4A2D">
          <w:rPr>
            <w:sz w:val="28"/>
            <w:szCs w:val="28"/>
          </w:rPr>
          <w:t>Правилами</w:t>
        </w:r>
      </w:hyperlink>
      <w:r w:rsidRPr="002F4A2D">
        <w:rPr>
          <w:sz w:val="28"/>
          <w:szCs w:val="28"/>
        </w:rP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4FB86260" w14:textId="6BCFB5BC" w:rsidR="008C7184" w:rsidRPr="002F4A2D" w:rsidRDefault="00AD0ADF" w:rsidP="005559A6">
      <w:pPr>
        <w:pStyle w:val="ConsPlusNormal"/>
        <w:spacing w:line="360" w:lineRule="exact"/>
        <w:ind w:firstLine="709"/>
        <w:jc w:val="both"/>
        <w:rPr>
          <w:sz w:val="28"/>
          <w:szCs w:val="28"/>
        </w:rPr>
      </w:pPr>
      <w:r w:rsidRPr="002F4A2D">
        <w:rPr>
          <w:sz w:val="28"/>
          <w:szCs w:val="28"/>
        </w:rPr>
        <w:t xml:space="preserve">д) с 1 </w:t>
      </w:r>
      <w:r w:rsidR="007D4232" w:rsidRPr="002F4A2D">
        <w:rPr>
          <w:sz w:val="28"/>
          <w:szCs w:val="28"/>
        </w:rPr>
        <w:t xml:space="preserve">июля </w:t>
      </w:r>
      <w:r w:rsidRPr="002F4A2D">
        <w:rPr>
          <w:sz w:val="28"/>
          <w:szCs w:val="28"/>
        </w:rPr>
        <w:t xml:space="preserve">2020 г. </w:t>
      </w:r>
      <w:r w:rsidR="00A514E2" w:rsidRPr="002F4A2D">
        <w:rPr>
          <w:sz w:val="28"/>
          <w:szCs w:val="28"/>
        </w:rPr>
        <w:t xml:space="preserve">в соответствии с </w:t>
      </w:r>
      <w:hyperlink w:anchor="Par51" w:tooltip="ПРАВИЛА МАРКИРОВКИ ОБУВНЫХ ТОВАРОВ СРЕДСТВАМИ ИДЕНТИФИКАЦИИ" w:history="1">
        <w:r w:rsidR="00A514E2" w:rsidRPr="002F4A2D">
          <w:rPr>
            <w:sz w:val="28"/>
            <w:szCs w:val="28"/>
          </w:rPr>
          <w:t>Правилами</w:t>
        </w:r>
      </w:hyperlink>
      <w:r w:rsidR="00A514E2" w:rsidRPr="002F4A2D">
        <w:rPr>
          <w:sz w:val="28"/>
          <w:szCs w:val="28"/>
        </w:rPr>
        <w:t xml:space="preserve">, утвержденными настоящим постановлением, </w:t>
      </w:r>
      <w:r w:rsidR="00F16D45" w:rsidRPr="002F4A2D">
        <w:rPr>
          <w:sz w:val="28"/>
          <w:szCs w:val="28"/>
        </w:rPr>
        <w:t xml:space="preserve">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r w:rsidR="00A514E2" w:rsidRPr="002F4A2D">
        <w:rPr>
          <w:sz w:val="28"/>
          <w:szCs w:val="28"/>
        </w:rPr>
        <w:t>(коды Общероссийского классификатора продукции по видам экономической деятельности 14.11.10, 14.14.13, 14.13.21, 14.13.31, 13.92.13, 13.92.14 и коды единой Товарной номенклатуры внешнеэкономической деятельности Евразийского экономического союза 4203 10 000, 6106, 6201, 6202, 6302)</w:t>
      </w:r>
      <w:r w:rsidR="00F16D45" w:rsidRPr="002F4A2D">
        <w:rPr>
          <w:sz w:val="28"/>
          <w:szCs w:val="28"/>
        </w:rPr>
        <w:t>.</w:t>
      </w:r>
    </w:p>
    <w:p w14:paraId="566FDAE4" w14:textId="1DDA8A1E" w:rsidR="008C7184" w:rsidRPr="002F4A2D" w:rsidRDefault="00A532FC" w:rsidP="005559A6">
      <w:pPr>
        <w:pStyle w:val="ConsPlusNormal"/>
        <w:spacing w:line="360" w:lineRule="exact"/>
        <w:ind w:firstLine="709"/>
        <w:jc w:val="both"/>
        <w:rPr>
          <w:sz w:val="28"/>
          <w:szCs w:val="28"/>
        </w:rPr>
      </w:pPr>
      <w:r w:rsidRPr="002F4A2D">
        <w:rPr>
          <w:sz w:val="28"/>
          <w:szCs w:val="28"/>
        </w:rPr>
        <w:t>При этом в случае, если участники оборота товаров легкой промышленности наносят средства идентификации на потребительскую упаковку, или на товары</w:t>
      </w:r>
      <w:r w:rsidR="005A232C" w:rsidRPr="002F4A2D">
        <w:rPr>
          <w:sz w:val="28"/>
          <w:szCs w:val="28"/>
        </w:rPr>
        <w:t xml:space="preserve"> легкой промышленности</w:t>
      </w:r>
      <w:r w:rsidRPr="002F4A2D">
        <w:rPr>
          <w:sz w:val="28"/>
          <w:szCs w:val="28"/>
        </w:rPr>
        <w:t xml:space="preserve">, или </w:t>
      </w:r>
      <w:r w:rsidR="005A232C" w:rsidRPr="002F4A2D">
        <w:rPr>
          <w:sz w:val="28"/>
          <w:szCs w:val="28"/>
        </w:rPr>
        <w:t xml:space="preserve">на </w:t>
      </w:r>
      <w:r w:rsidRPr="002F4A2D">
        <w:rPr>
          <w:sz w:val="28"/>
          <w:szCs w:val="28"/>
        </w:rPr>
        <w:t>ярлык, или на этикетку начиная с 1 апреля 2020 г., то с указанной даты они вправе представлять сведения о нанесении средств идентификации в информационную систему мониторинга;</w:t>
      </w:r>
    </w:p>
    <w:p w14:paraId="55BB4A3F" w14:textId="08C0CAEE" w:rsidR="003013FA" w:rsidRPr="002F4A2D" w:rsidRDefault="00C969DE" w:rsidP="005559A6">
      <w:pPr>
        <w:pStyle w:val="ConsPlusNormal"/>
        <w:spacing w:line="360" w:lineRule="exact"/>
        <w:ind w:firstLine="709"/>
        <w:jc w:val="both"/>
        <w:rPr>
          <w:sz w:val="28"/>
          <w:szCs w:val="28"/>
        </w:rPr>
      </w:pPr>
      <w:r w:rsidRPr="002F4A2D">
        <w:rPr>
          <w:sz w:val="28"/>
          <w:szCs w:val="28"/>
        </w:rPr>
        <w:t xml:space="preserve">е) </w:t>
      </w:r>
      <w:r w:rsidR="003013FA" w:rsidRPr="002F4A2D">
        <w:rPr>
          <w:sz w:val="28"/>
          <w:szCs w:val="28"/>
        </w:rPr>
        <w:t xml:space="preserve">при наличии по состоянию на 1 </w:t>
      </w:r>
      <w:r w:rsidR="007D4232" w:rsidRPr="002F4A2D">
        <w:rPr>
          <w:sz w:val="28"/>
          <w:szCs w:val="28"/>
        </w:rPr>
        <w:t>июля</w:t>
      </w:r>
      <w:r w:rsidR="003013FA" w:rsidRPr="002F4A2D">
        <w:rPr>
          <w:sz w:val="28"/>
          <w:szCs w:val="28"/>
        </w:rPr>
        <w:t xml:space="preserve"> 2020 г. нереализованных товаров легкой промышленности, введенных в оборот до 1 </w:t>
      </w:r>
      <w:r w:rsidR="007D4232" w:rsidRPr="002F4A2D">
        <w:rPr>
          <w:sz w:val="28"/>
          <w:szCs w:val="28"/>
        </w:rPr>
        <w:t>июля</w:t>
      </w:r>
      <w:r w:rsidR="003013FA" w:rsidRPr="002F4A2D">
        <w:rPr>
          <w:sz w:val="28"/>
          <w:szCs w:val="28"/>
        </w:rPr>
        <w:t xml:space="preserve"> 2020 г. в срок до 1 </w:t>
      </w:r>
      <w:r w:rsidR="007D4232" w:rsidRPr="002F4A2D">
        <w:rPr>
          <w:sz w:val="28"/>
          <w:szCs w:val="28"/>
        </w:rPr>
        <w:t>августа</w:t>
      </w:r>
      <w:r w:rsidR="003013FA" w:rsidRPr="002F4A2D">
        <w:rPr>
          <w:sz w:val="28"/>
          <w:szCs w:val="28"/>
        </w:rPr>
        <w:t xml:space="preserve"> 202</w:t>
      </w:r>
      <w:r w:rsidR="007D4232" w:rsidRPr="002F4A2D">
        <w:rPr>
          <w:sz w:val="28"/>
          <w:szCs w:val="28"/>
        </w:rPr>
        <w:t>0</w:t>
      </w:r>
      <w:r w:rsidR="003013FA" w:rsidRPr="002F4A2D">
        <w:rPr>
          <w:sz w:val="28"/>
          <w:szCs w:val="28"/>
        </w:rPr>
        <w:t xml:space="preserve"> г. осуществляют их маркировку средствами </w:t>
      </w:r>
      <w:r w:rsidR="003013FA" w:rsidRPr="002F4A2D">
        <w:rPr>
          <w:sz w:val="28"/>
          <w:szCs w:val="28"/>
        </w:rPr>
        <w:lastRenderedPageBreak/>
        <w:t>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Правилами, утвержденными настоящим постановлением;</w:t>
      </w:r>
    </w:p>
    <w:p w14:paraId="40060D5F" w14:textId="452C97C3" w:rsidR="00C969DE" w:rsidRPr="002F4A2D" w:rsidRDefault="003013FA" w:rsidP="005559A6">
      <w:pPr>
        <w:pStyle w:val="ConsPlusNormal"/>
        <w:spacing w:line="360" w:lineRule="exact"/>
        <w:ind w:firstLine="709"/>
        <w:jc w:val="both"/>
        <w:rPr>
          <w:sz w:val="28"/>
          <w:szCs w:val="28"/>
        </w:rPr>
      </w:pPr>
      <w:r w:rsidRPr="002F4A2D">
        <w:rPr>
          <w:sz w:val="28"/>
          <w:szCs w:val="28"/>
        </w:rPr>
        <w:t xml:space="preserve">ж) </w:t>
      </w:r>
      <w:r w:rsidR="00C969DE" w:rsidRPr="002F4A2D">
        <w:rPr>
          <w:sz w:val="28"/>
          <w:szCs w:val="28"/>
        </w:rPr>
        <w:t xml:space="preserve">до 1 </w:t>
      </w:r>
      <w:r w:rsidR="007D4232" w:rsidRPr="002F4A2D">
        <w:rPr>
          <w:sz w:val="28"/>
          <w:szCs w:val="28"/>
        </w:rPr>
        <w:t xml:space="preserve">августа </w:t>
      </w:r>
      <w:r w:rsidR="00C969DE" w:rsidRPr="002F4A2D">
        <w:rPr>
          <w:sz w:val="28"/>
          <w:szCs w:val="28"/>
        </w:rPr>
        <w:t>202</w:t>
      </w:r>
      <w:r w:rsidR="007D4232" w:rsidRPr="002F4A2D">
        <w:rPr>
          <w:sz w:val="28"/>
          <w:szCs w:val="28"/>
        </w:rPr>
        <w:t>0</w:t>
      </w:r>
      <w:r w:rsidR="00C969DE" w:rsidRPr="002F4A2D">
        <w:rPr>
          <w:sz w:val="28"/>
          <w:szCs w:val="28"/>
        </w:rPr>
        <w:t xml:space="preserve"> г. осуществляют маркировку товаров легкой промышленности, ввезенных в Российскую Федерацию после 1 </w:t>
      </w:r>
      <w:r w:rsidR="002C7CE0" w:rsidRPr="002F4A2D">
        <w:rPr>
          <w:sz w:val="28"/>
          <w:szCs w:val="28"/>
        </w:rPr>
        <w:t xml:space="preserve">июля </w:t>
      </w:r>
      <w:r w:rsidR="00C969DE" w:rsidRPr="002F4A2D">
        <w:rPr>
          <w:sz w:val="28"/>
          <w:szCs w:val="28"/>
        </w:rPr>
        <w:t xml:space="preserve">2020 г., но приобретенных до 1 </w:t>
      </w:r>
      <w:r w:rsidR="002C7CE0" w:rsidRPr="002F4A2D">
        <w:rPr>
          <w:sz w:val="28"/>
          <w:szCs w:val="28"/>
        </w:rPr>
        <w:t xml:space="preserve">июля </w:t>
      </w:r>
      <w:r w:rsidR="00C969DE" w:rsidRPr="002F4A2D">
        <w:rPr>
          <w:sz w:val="28"/>
          <w:szCs w:val="28"/>
        </w:rPr>
        <w:t xml:space="preserve">2020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ar51" w:tooltip="ПРАВИЛА МАРКИРОВКИ ОБУВНЫХ ТОВАРОВ СРЕДСТВАМИ ИДЕНТИФИКАЦИИ" w:history="1">
        <w:r w:rsidR="00C969DE" w:rsidRPr="002F4A2D">
          <w:rPr>
            <w:sz w:val="28"/>
            <w:szCs w:val="28"/>
          </w:rPr>
          <w:t>Правилами</w:t>
        </w:r>
      </w:hyperlink>
      <w:r w:rsidR="00C969DE" w:rsidRPr="002F4A2D">
        <w:rPr>
          <w:sz w:val="28"/>
          <w:szCs w:val="28"/>
        </w:rPr>
        <w:t>, утвержденными настоящим постановлением.</w:t>
      </w:r>
    </w:p>
    <w:p w14:paraId="433BBCB2" w14:textId="45716A44" w:rsidR="00C969DE" w:rsidRPr="002F4A2D" w:rsidRDefault="00C969DE" w:rsidP="005559A6">
      <w:pPr>
        <w:pStyle w:val="ConsPlusNormal"/>
        <w:spacing w:line="360" w:lineRule="exact"/>
        <w:ind w:firstLine="709"/>
        <w:jc w:val="both"/>
        <w:rPr>
          <w:sz w:val="28"/>
          <w:szCs w:val="28"/>
        </w:rPr>
      </w:pPr>
      <w:r w:rsidRPr="002F4A2D">
        <w:rPr>
          <w:sz w:val="28"/>
          <w:szCs w:val="28"/>
        </w:rP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w:t>
      </w:r>
      <w:r w:rsidR="007D139A" w:rsidRPr="002F4A2D">
        <w:rPr>
          <w:sz w:val="28"/>
          <w:szCs w:val="28"/>
        </w:rPr>
        <w:t xml:space="preserve"> легкой промышленности</w:t>
      </w:r>
      <w:r w:rsidRPr="002F4A2D">
        <w:rPr>
          <w:sz w:val="28"/>
          <w:szCs w:val="28"/>
        </w:rPr>
        <w:t>, или на этикетку, или на ярлык, с 1 апреля 2020 г.</w:t>
      </w:r>
    </w:p>
    <w:p w14:paraId="65C2C191" w14:textId="40558A69"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Нанесение средств идентификации на потребительскую упаковку, или на товары легкой промышленности, или </w:t>
      </w:r>
      <w:r w:rsidR="007D139A" w:rsidRPr="002F4A2D">
        <w:rPr>
          <w:sz w:val="28"/>
          <w:szCs w:val="28"/>
        </w:rPr>
        <w:t>на</w:t>
      </w:r>
      <w:r w:rsidRPr="002F4A2D">
        <w:rPr>
          <w:sz w:val="28"/>
          <w:szCs w:val="28"/>
        </w:rPr>
        <w:t xml:space="preserve"> ярлык, или на этикетку в соответствии с </w:t>
      </w:r>
      <w:hyperlink w:anchor="Par51" w:tooltip="ПРАВИЛА МАРКИРОВКИ ОБУВНЫХ ТОВАРОВ СРЕДСТВАМИ ИДЕНТИФИКАЦИИ" w:history="1">
        <w:r w:rsidRPr="002F4A2D">
          <w:rPr>
            <w:sz w:val="28"/>
            <w:szCs w:val="28"/>
          </w:rPr>
          <w:t>Правилами</w:t>
        </w:r>
      </w:hyperlink>
      <w:r w:rsidRPr="002F4A2D">
        <w:rPr>
          <w:sz w:val="28"/>
          <w:szCs w:val="28"/>
        </w:rPr>
        <w:t xml:space="preserve">, утвержденными настоящим постановлением, является обязательным с 1 </w:t>
      </w:r>
      <w:r w:rsidR="00873AEA" w:rsidRPr="002F4A2D">
        <w:rPr>
          <w:sz w:val="28"/>
          <w:szCs w:val="28"/>
        </w:rPr>
        <w:t xml:space="preserve">июля </w:t>
      </w:r>
      <w:r w:rsidRPr="002F4A2D">
        <w:rPr>
          <w:sz w:val="28"/>
          <w:szCs w:val="28"/>
        </w:rPr>
        <w:t>2020 г.</w:t>
      </w:r>
    </w:p>
    <w:p w14:paraId="7B88CDC2" w14:textId="65EDCD66" w:rsidR="00C969DE" w:rsidRPr="002F4A2D" w:rsidRDefault="00C969DE" w:rsidP="005559A6">
      <w:pPr>
        <w:pStyle w:val="ConsPlusNormal"/>
        <w:spacing w:line="360" w:lineRule="exact"/>
        <w:ind w:firstLine="709"/>
        <w:jc w:val="both"/>
        <w:rPr>
          <w:sz w:val="28"/>
          <w:szCs w:val="28"/>
        </w:rPr>
      </w:pPr>
      <w:r w:rsidRPr="002F4A2D">
        <w:rPr>
          <w:sz w:val="28"/>
          <w:szCs w:val="28"/>
        </w:rP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8" w:history="1">
        <w:r w:rsidRPr="002F4A2D">
          <w:rPr>
            <w:sz w:val="28"/>
            <w:szCs w:val="28"/>
          </w:rPr>
          <w:t>постановлением</w:t>
        </w:r>
      </w:hyperlink>
      <w:r w:rsidRPr="002F4A2D">
        <w:rPr>
          <w:sz w:val="28"/>
          <w:szCs w:val="28"/>
        </w:rP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w:t>
      </w:r>
      <w:hyperlink r:id="rId9" w:history="1">
        <w:r w:rsidRPr="002F4A2D">
          <w:rPr>
            <w:sz w:val="28"/>
            <w:szCs w:val="28"/>
          </w:rPr>
          <w:t>рекомендациями</w:t>
        </w:r>
      </w:hyperlink>
      <w:r w:rsidRPr="002F4A2D">
        <w:rPr>
          <w:sz w:val="28"/>
          <w:szCs w:val="28"/>
        </w:rPr>
        <w:t xml:space="preserve"> для участников эксперимента по маркировке средствами идентификации и мониторингу оборота </w:t>
      </w:r>
      <w:r w:rsidR="007D139A" w:rsidRPr="002F4A2D">
        <w:rPr>
          <w:sz w:val="28"/>
          <w:szCs w:val="28"/>
        </w:rPr>
        <w:t>отдельных позиций продукции</w:t>
      </w:r>
      <w:r w:rsidRPr="002F4A2D">
        <w:rPr>
          <w:sz w:val="28"/>
          <w:szCs w:val="28"/>
        </w:rPr>
        <w:t xml:space="preserve"> легкой промышленности, </w:t>
      </w:r>
      <w:r w:rsidR="007D139A" w:rsidRPr="002F4A2D">
        <w:rPr>
          <w:sz w:val="28"/>
          <w:szCs w:val="28"/>
        </w:rPr>
        <w:t>в Российской Федерации, утвержденные Министром промышленности и торговли Российской Федерации ________ 2019 г.</w:t>
      </w:r>
      <w:r w:rsidRPr="002F4A2D">
        <w:rPr>
          <w:sz w:val="28"/>
          <w:szCs w:val="28"/>
        </w:rPr>
        <w:t xml:space="preserve">, </w:t>
      </w:r>
      <w:r w:rsidR="007D139A" w:rsidRPr="002F4A2D">
        <w:rPr>
          <w:sz w:val="28"/>
          <w:szCs w:val="28"/>
        </w:rPr>
        <w:t xml:space="preserve">юридических лиц и физических лиц, зарегистрированных в качестве индивидуальных предпринимателей, </w:t>
      </w:r>
      <w:r w:rsidRPr="002F4A2D">
        <w:rPr>
          <w:sz w:val="28"/>
          <w:szCs w:val="28"/>
        </w:rPr>
        <w:t>которые по состоянию на 1 декабря 2019 г. являются участниками эксперимента, приравнивается к регистрации в информационной системе мониторинга.</w:t>
      </w:r>
    </w:p>
    <w:p w14:paraId="4A4A95DE" w14:textId="10C3A2F8"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осуществляется информационное обеспечение проведения эксперимента, не отвечают требованиям </w:t>
      </w:r>
      <w:hyperlink w:anchor="Par51" w:tooltip="ПРАВИЛА МАРКИРОВКИ ОБУВНЫХ ТОВАРОВ СРЕДСТВАМИ ИДЕНТИФИКАЦИИ" w:history="1">
        <w:r w:rsidRPr="002F4A2D">
          <w:rPr>
            <w:sz w:val="28"/>
            <w:szCs w:val="28"/>
          </w:rPr>
          <w:t>Правил</w:t>
        </w:r>
      </w:hyperlink>
      <w:r w:rsidRPr="002F4A2D">
        <w:rPr>
          <w:sz w:val="28"/>
          <w:szCs w:val="28"/>
        </w:rPr>
        <w:t xml:space="preserve">, утвержденных настоящим постановлением, участники оборота товаров легкой промышленности вносят недостающие и (или) актуальные сведения </w:t>
      </w:r>
      <w:r w:rsidRPr="002F4A2D">
        <w:rPr>
          <w:sz w:val="28"/>
          <w:szCs w:val="28"/>
        </w:rPr>
        <w:lastRenderedPageBreak/>
        <w:t>в информационную систему мониторинга до 3</w:t>
      </w:r>
      <w:r w:rsidR="00191FC9" w:rsidRPr="002F4A2D">
        <w:rPr>
          <w:sz w:val="28"/>
          <w:szCs w:val="28"/>
        </w:rPr>
        <w:t>1</w:t>
      </w:r>
      <w:r w:rsidRPr="002F4A2D">
        <w:rPr>
          <w:sz w:val="28"/>
          <w:szCs w:val="28"/>
        </w:rPr>
        <w:t xml:space="preserve"> </w:t>
      </w:r>
      <w:r w:rsidR="00191FC9" w:rsidRPr="002F4A2D">
        <w:rPr>
          <w:sz w:val="28"/>
          <w:szCs w:val="28"/>
        </w:rPr>
        <w:t xml:space="preserve">марта </w:t>
      </w:r>
      <w:r w:rsidRPr="002F4A2D">
        <w:rPr>
          <w:sz w:val="28"/>
          <w:szCs w:val="28"/>
        </w:rPr>
        <w:t>20</w:t>
      </w:r>
      <w:r w:rsidR="00191FC9" w:rsidRPr="002F4A2D">
        <w:rPr>
          <w:sz w:val="28"/>
          <w:szCs w:val="28"/>
        </w:rPr>
        <w:t>20</w:t>
      </w:r>
      <w:r w:rsidRPr="002F4A2D">
        <w:rPr>
          <w:sz w:val="28"/>
          <w:szCs w:val="28"/>
        </w:rPr>
        <w:t xml:space="preserve"> г.</w:t>
      </w:r>
      <w:r w:rsidR="005F424E" w:rsidRPr="002F4A2D">
        <w:rPr>
          <w:sz w:val="28"/>
          <w:szCs w:val="28"/>
        </w:rPr>
        <w:t xml:space="preserve"> </w:t>
      </w:r>
      <w:r w:rsidRPr="002F4A2D">
        <w:rPr>
          <w:sz w:val="28"/>
          <w:szCs w:val="28"/>
        </w:rPr>
        <w:t>(включительно).</w:t>
      </w:r>
    </w:p>
    <w:p w14:paraId="2A64525F" w14:textId="77777777" w:rsidR="00C969DE" w:rsidRPr="002F4A2D" w:rsidRDefault="00C969DE" w:rsidP="005559A6">
      <w:pPr>
        <w:pStyle w:val="ConsPlusNormal"/>
        <w:spacing w:line="360" w:lineRule="exact"/>
        <w:ind w:firstLine="709"/>
        <w:jc w:val="both"/>
        <w:rPr>
          <w:sz w:val="28"/>
          <w:szCs w:val="28"/>
        </w:rPr>
      </w:pPr>
      <w:r w:rsidRPr="002F4A2D">
        <w:rPr>
          <w:sz w:val="28"/>
          <w:szCs w:val="28"/>
        </w:rPr>
        <w:t>5. Установить, что оператор информационной системы мониторинга обеспечивает:</w:t>
      </w:r>
    </w:p>
    <w:p w14:paraId="65B8CF7D" w14:textId="77777777"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ar51" w:tooltip="ПРАВИЛА МАРКИРОВКИ ОБУВНЫХ ТОВАРОВ СРЕДСТВАМИ ИДЕНТИФИКАЦИИ" w:history="1">
        <w:r w:rsidRPr="002F4A2D">
          <w:rPr>
            <w:sz w:val="28"/>
            <w:szCs w:val="28"/>
          </w:rPr>
          <w:t>Правилами</w:t>
        </w:r>
      </w:hyperlink>
      <w:r w:rsidRPr="002F4A2D">
        <w:rPr>
          <w:sz w:val="28"/>
          <w:szCs w:val="28"/>
        </w:rP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14:paraId="7DFCEB76" w14:textId="77777777" w:rsidR="00C969DE" w:rsidRPr="002F4A2D" w:rsidRDefault="00C969DE" w:rsidP="005559A6">
      <w:pPr>
        <w:pStyle w:val="ConsPlusNormal"/>
        <w:spacing w:line="360" w:lineRule="exact"/>
        <w:ind w:firstLine="709"/>
        <w:jc w:val="both"/>
        <w:rPr>
          <w:sz w:val="28"/>
          <w:szCs w:val="28"/>
        </w:rPr>
      </w:pPr>
      <w:r w:rsidRPr="002F4A2D">
        <w:rPr>
          <w:sz w:val="28"/>
          <w:szCs w:val="28"/>
        </w:rP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14:paraId="6AE21423" w14:textId="3C4FCB47"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w:t>
      </w:r>
      <w:r w:rsidR="00746720" w:rsidRPr="002F4A2D">
        <w:rPr>
          <w:sz w:val="28"/>
          <w:szCs w:val="28"/>
        </w:rPr>
        <w:t xml:space="preserve">июля </w:t>
      </w:r>
      <w:r w:rsidRPr="002F4A2D">
        <w:rPr>
          <w:sz w:val="28"/>
          <w:szCs w:val="28"/>
        </w:rPr>
        <w:t>2020 г., кодов маркировки остатков товаров, необходимых для формирования средств идентификации, начиная с 1 апреля 2020 г.;</w:t>
      </w:r>
    </w:p>
    <w:p w14:paraId="7E2B6FBB" w14:textId="5C362BB2"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w:t>
      </w:r>
      <w:r w:rsidR="00746720" w:rsidRPr="002F4A2D">
        <w:rPr>
          <w:sz w:val="28"/>
          <w:szCs w:val="28"/>
        </w:rPr>
        <w:t xml:space="preserve">июля </w:t>
      </w:r>
      <w:r w:rsidRPr="002F4A2D">
        <w:rPr>
          <w:sz w:val="28"/>
          <w:szCs w:val="28"/>
        </w:rPr>
        <w:t>2020 г., кодов маркировки, необходимых для формирования средств идентификации, начиная с 1 апреля 2020 г.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14:paraId="636A6439" w14:textId="253741C1" w:rsidR="00C969DE" w:rsidRPr="002F4A2D" w:rsidRDefault="00C969DE" w:rsidP="005559A6">
      <w:pPr>
        <w:pStyle w:val="ConsPlusNormal"/>
        <w:spacing w:line="360" w:lineRule="exact"/>
        <w:ind w:firstLine="709"/>
        <w:jc w:val="both"/>
        <w:rPr>
          <w:sz w:val="28"/>
          <w:szCs w:val="28"/>
        </w:rPr>
      </w:pPr>
      <w:r w:rsidRPr="002F4A2D">
        <w:rPr>
          <w:sz w:val="28"/>
          <w:szCs w:val="28"/>
        </w:rPr>
        <w:t xml:space="preserve">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w:t>
      </w:r>
      <w:r w:rsidR="00746720" w:rsidRPr="002F4A2D">
        <w:rPr>
          <w:sz w:val="28"/>
          <w:szCs w:val="28"/>
        </w:rPr>
        <w:t xml:space="preserve">июля </w:t>
      </w:r>
      <w:r w:rsidRPr="002F4A2D">
        <w:rPr>
          <w:sz w:val="28"/>
          <w:szCs w:val="28"/>
        </w:rPr>
        <w:t>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14:paraId="0393D253" w14:textId="53E246C7" w:rsidR="00C969DE" w:rsidRPr="002F4A2D" w:rsidRDefault="00C969DE" w:rsidP="005559A6">
      <w:pPr>
        <w:pStyle w:val="ConsPlusNormal"/>
        <w:spacing w:line="360" w:lineRule="exact"/>
        <w:ind w:firstLine="709"/>
        <w:jc w:val="both"/>
        <w:rPr>
          <w:sz w:val="28"/>
          <w:szCs w:val="28"/>
        </w:rPr>
      </w:pPr>
      <w:bookmarkStart w:id="1" w:name="Par34"/>
      <w:bookmarkEnd w:id="1"/>
      <w:r w:rsidRPr="002F4A2D">
        <w:rPr>
          <w:sz w:val="28"/>
          <w:szCs w:val="28"/>
        </w:rPr>
        <w:t xml:space="preserve">6. Установить, что на территории Российской Федерации ввод в </w:t>
      </w:r>
      <w:r w:rsidRPr="002F4A2D">
        <w:rPr>
          <w:sz w:val="28"/>
          <w:szCs w:val="28"/>
        </w:rPr>
        <w:lastRenderedPageBreak/>
        <w:t xml:space="preserve">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w:t>
      </w:r>
      <w:r w:rsidR="004D35A1" w:rsidRPr="002F4A2D">
        <w:rPr>
          <w:sz w:val="28"/>
          <w:szCs w:val="28"/>
        </w:rPr>
        <w:t xml:space="preserve">июля </w:t>
      </w:r>
      <w:r w:rsidRPr="002F4A2D">
        <w:rPr>
          <w:sz w:val="28"/>
          <w:szCs w:val="28"/>
        </w:rPr>
        <w:t>2020 г.</w:t>
      </w:r>
    </w:p>
    <w:p w14:paraId="58F8780B" w14:textId="2AC22CF1" w:rsidR="00C969DE" w:rsidRPr="002F4A2D" w:rsidRDefault="00C969DE" w:rsidP="005559A6">
      <w:pPr>
        <w:pStyle w:val="ConsPlusNormal"/>
        <w:spacing w:line="360" w:lineRule="exact"/>
        <w:ind w:firstLine="709"/>
        <w:jc w:val="both"/>
        <w:rPr>
          <w:sz w:val="28"/>
          <w:szCs w:val="28"/>
        </w:rPr>
      </w:pPr>
      <w:r w:rsidRPr="002F4A2D">
        <w:rPr>
          <w:sz w:val="28"/>
          <w:szCs w:val="28"/>
        </w:rPr>
        <w:t xml:space="preserve">7. Ограничения, установленные </w:t>
      </w:r>
      <w:hyperlink w:anchor="Par34" w:tooltip="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 w:history="1">
        <w:r w:rsidRPr="002F4A2D">
          <w:rPr>
            <w:sz w:val="28"/>
            <w:szCs w:val="28"/>
          </w:rPr>
          <w:t>пунктом 6</w:t>
        </w:r>
      </w:hyperlink>
      <w:r w:rsidRPr="002F4A2D">
        <w:rPr>
          <w:sz w:val="28"/>
          <w:szCs w:val="28"/>
        </w:rPr>
        <w:t xml:space="preserve"> настоящего постановления, не применяются к товар</w:t>
      </w:r>
      <w:r w:rsidR="0066283F" w:rsidRPr="002F4A2D">
        <w:rPr>
          <w:sz w:val="28"/>
          <w:szCs w:val="28"/>
        </w:rPr>
        <w:t>ам</w:t>
      </w:r>
      <w:r w:rsidRPr="002F4A2D">
        <w:rPr>
          <w:sz w:val="28"/>
          <w:szCs w:val="28"/>
        </w:rPr>
        <w:t xml:space="preserve"> легкой промышленности, на которые в соответствии с </w:t>
      </w:r>
      <w:hyperlink w:anchor="Par51" w:tooltip="ПРАВИЛА МАРКИРОВКИ ОБУВНЫХ ТОВАРОВ СРЕДСТВАМИ ИДЕНТИФИКАЦИИ" w:history="1">
        <w:r w:rsidRPr="002F4A2D">
          <w:rPr>
            <w:sz w:val="28"/>
            <w:szCs w:val="28"/>
          </w:rPr>
          <w:t>Правилами</w:t>
        </w:r>
      </w:hyperlink>
      <w:r w:rsidRPr="002F4A2D">
        <w:rPr>
          <w:sz w:val="28"/>
          <w:szCs w:val="28"/>
        </w:rP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0CD39897" w14:textId="4F22192F" w:rsidR="008C7184" w:rsidRPr="002F4A2D" w:rsidRDefault="00C969DE" w:rsidP="005559A6">
      <w:pPr>
        <w:pStyle w:val="ConsPlusNormal"/>
        <w:spacing w:line="360" w:lineRule="exact"/>
        <w:ind w:firstLine="709"/>
        <w:jc w:val="both"/>
        <w:rPr>
          <w:sz w:val="28"/>
          <w:szCs w:val="28"/>
        </w:rPr>
      </w:pPr>
      <w:r w:rsidRPr="002F4A2D">
        <w:rPr>
          <w:sz w:val="28"/>
          <w:szCs w:val="28"/>
        </w:rPr>
        <w:t>8. Настоящее постановление вступает в силу со дня его официального опубликования.</w:t>
      </w:r>
    </w:p>
    <w:p w14:paraId="6A0DB78A" w14:textId="3D10E43C" w:rsidR="0075794A" w:rsidRPr="002F4A2D" w:rsidRDefault="0075794A" w:rsidP="005559A6">
      <w:pPr>
        <w:pStyle w:val="ConsPlusNormal"/>
        <w:spacing w:line="360" w:lineRule="exact"/>
        <w:ind w:firstLine="709"/>
        <w:jc w:val="both"/>
        <w:rPr>
          <w:sz w:val="28"/>
          <w:szCs w:val="28"/>
        </w:rPr>
      </w:pPr>
    </w:p>
    <w:p w14:paraId="39B4FF69" w14:textId="77777777" w:rsidR="0076232F" w:rsidRPr="002F4A2D" w:rsidRDefault="0076232F" w:rsidP="00251ADC">
      <w:pPr>
        <w:pStyle w:val="ConsPlusNormal"/>
        <w:spacing w:line="360" w:lineRule="exact"/>
        <w:ind w:firstLine="709"/>
        <w:jc w:val="both"/>
        <w:rPr>
          <w:sz w:val="28"/>
          <w:szCs w:val="28"/>
        </w:rPr>
      </w:pPr>
    </w:p>
    <w:p w14:paraId="6FB743C5" w14:textId="77777777" w:rsidR="0076232F" w:rsidRPr="002F4A2D" w:rsidRDefault="0076232F" w:rsidP="00251ADC">
      <w:pPr>
        <w:pStyle w:val="ConsPlusNormal"/>
        <w:spacing w:line="360" w:lineRule="exact"/>
        <w:ind w:firstLine="709"/>
        <w:jc w:val="both"/>
        <w:rPr>
          <w:sz w:val="28"/>
          <w:szCs w:val="28"/>
        </w:rPr>
      </w:pPr>
    </w:p>
    <w:p w14:paraId="64AFDA98" w14:textId="77777777" w:rsidR="0076232F" w:rsidRPr="00251ADC" w:rsidRDefault="0076232F">
      <w:pPr>
        <w:spacing w:after="0" w:line="240" w:lineRule="auto"/>
        <w:rPr>
          <w:rFonts w:cs="Times New Roman"/>
          <w:sz w:val="28"/>
          <w:szCs w:val="28"/>
        </w:rPr>
      </w:pPr>
      <w:r w:rsidRPr="00251ADC">
        <w:rPr>
          <w:rFonts w:cs="Times New Roman"/>
          <w:sz w:val="28"/>
          <w:szCs w:val="28"/>
        </w:rPr>
        <w:t>Председатель Правительства</w:t>
      </w:r>
    </w:p>
    <w:p w14:paraId="4961E723" w14:textId="12012608" w:rsidR="0076232F" w:rsidRPr="00251ADC" w:rsidRDefault="0076232F">
      <w:pPr>
        <w:tabs>
          <w:tab w:val="left" w:pos="7371"/>
        </w:tabs>
        <w:spacing w:after="0" w:line="240" w:lineRule="auto"/>
        <w:rPr>
          <w:rFonts w:cs="Times New Roman"/>
          <w:sz w:val="28"/>
          <w:szCs w:val="28"/>
        </w:rPr>
      </w:pPr>
      <w:r w:rsidRPr="00251ADC">
        <w:rPr>
          <w:rFonts w:cs="Times New Roman"/>
          <w:sz w:val="28"/>
          <w:szCs w:val="28"/>
        </w:rPr>
        <w:t xml:space="preserve">     Российской Федерации</w:t>
      </w:r>
      <w:r w:rsidRPr="00251ADC">
        <w:rPr>
          <w:rFonts w:cs="Times New Roman"/>
          <w:sz w:val="28"/>
          <w:szCs w:val="28"/>
        </w:rPr>
        <w:tab/>
        <w:t>Д. Медведев</w:t>
      </w:r>
    </w:p>
    <w:p w14:paraId="11AF289F" w14:textId="77777777" w:rsidR="00B5035F" w:rsidRDefault="00B5035F" w:rsidP="00251ADC">
      <w:pPr>
        <w:widowControl w:val="0"/>
        <w:autoSpaceDE w:val="0"/>
        <w:autoSpaceDN w:val="0"/>
        <w:adjustRightInd w:val="0"/>
        <w:spacing w:after="0" w:line="360" w:lineRule="exact"/>
        <w:rPr>
          <w:rFonts w:eastAsiaTheme="minorEastAsia" w:cs="Times New Roman"/>
          <w:sz w:val="28"/>
          <w:szCs w:val="28"/>
          <w:lang w:eastAsia="ru-RU"/>
        </w:rPr>
      </w:pPr>
      <w:bookmarkStart w:id="2" w:name="_Hlk516675175"/>
    </w:p>
    <w:p w14:paraId="4729521F" w14:textId="77777777" w:rsidR="00AC6FC4" w:rsidRDefault="00AC6FC4" w:rsidP="00B5035F">
      <w:pPr>
        <w:widowControl w:val="0"/>
        <w:autoSpaceDE w:val="0"/>
        <w:autoSpaceDN w:val="0"/>
        <w:adjustRightInd w:val="0"/>
        <w:spacing w:after="0" w:line="360" w:lineRule="exact"/>
        <w:ind w:left="4536"/>
        <w:jc w:val="center"/>
        <w:rPr>
          <w:rFonts w:eastAsiaTheme="minorEastAsia" w:cs="Times New Roman"/>
          <w:sz w:val="28"/>
          <w:szCs w:val="28"/>
          <w:lang w:eastAsia="ru-RU"/>
        </w:rPr>
        <w:sectPr w:rsidR="00AC6FC4" w:rsidSect="00251ADC">
          <w:headerReference w:type="default" r:id="rId10"/>
          <w:pgSz w:w="11906" w:h="16838"/>
          <w:pgMar w:top="1418" w:right="1418" w:bottom="1418" w:left="1418" w:header="709" w:footer="709" w:gutter="0"/>
          <w:cols w:space="708"/>
          <w:titlePg/>
          <w:docGrid w:linePitch="360"/>
        </w:sectPr>
      </w:pPr>
    </w:p>
    <w:p w14:paraId="07B61EC0" w14:textId="5749D97C" w:rsidR="00B5035F" w:rsidRPr="001B2967" w:rsidRDefault="00B5035F" w:rsidP="00B5035F">
      <w:pPr>
        <w:widowControl w:val="0"/>
        <w:autoSpaceDE w:val="0"/>
        <w:autoSpaceDN w:val="0"/>
        <w:adjustRightInd w:val="0"/>
        <w:spacing w:after="0" w:line="360" w:lineRule="exact"/>
        <w:ind w:left="4536"/>
        <w:jc w:val="center"/>
        <w:rPr>
          <w:rFonts w:eastAsiaTheme="minorEastAsia" w:cs="Times New Roman"/>
          <w:sz w:val="28"/>
          <w:szCs w:val="28"/>
          <w:lang w:eastAsia="ru-RU"/>
        </w:rPr>
      </w:pPr>
      <w:r>
        <w:rPr>
          <w:rFonts w:eastAsiaTheme="minorEastAsia" w:cs="Times New Roman"/>
          <w:sz w:val="28"/>
          <w:szCs w:val="28"/>
          <w:lang w:eastAsia="ru-RU"/>
        </w:rPr>
        <w:lastRenderedPageBreak/>
        <w:t>УТВЕРЖДЕНЫ</w:t>
      </w:r>
    </w:p>
    <w:p w14:paraId="70C66E0F" w14:textId="77777777" w:rsidR="00B5035F" w:rsidRPr="001B2967" w:rsidRDefault="00B5035F" w:rsidP="00B5035F">
      <w:pPr>
        <w:widowControl w:val="0"/>
        <w:autoSpaceDE w:val="0"/>
        <w:autoSpaceDN w:val="0"/>
        <w:adjustRightInd w:val="0"/>
        <w:spacing w:after="0" w:line="360" w:lineRule="exact"/>
        <w:ind w:left="4536"/>
        <w:jc w:val="center"/>
        <w:rPr>
          <w:rFonts w:eastAsiaTheme="minorEastAsia" w:cs="Times New Roman"/>
          <w:sz w:val="28"/>
          <w:szCs w:val="28"/>
          <w:lang w:eastAsia="ru-RU"/>
        </w:rPr>
      </w:pPr>
      <w:r w:rsidRPr="001B2967">
        <w:rPr>
          <w:rFonts w:eastAsiaTheme="minorEastAsia" w:cs="Times New Roman"/>
          <w:sz w:val="28"/>
          <w:szCs w:val="28"/>
          <w:lang w:eastAsia="ru-RU"/>
        </w:rPr>
        <w:t>постановлением Правительства</w:t>
      </w:r>
    </w:p>
    <w:p w14:paraId="07792C24" w14:textId="77777777" w:rsidR="00B5035F" w:rsidRPr="001B2967" w:rsidRDefault="00B5035F" w:rsidP="00B5035F">
      <w:pPr>
        <w:widowControl w:val="0"/>
        <w:autoSpaceDE w:val="0"/>
        <w:autoSpaceDN w:val="0"/>
        <w:adjustRightInd w:val="0"/>
        <w:spacing w:after="0" w:line="360" w:lineRule="exact"/>
        <w:ind w:left="4536"/>
        <w:jc w:val="center"/>
        <w:rPr>
          <w:rFonts w:eastAsiaTheme="minorEastAsia" w:cs="Times New Roman"/>
          <w:sz w:val="28"/>
          <w:szCs w:val="28"/>
          <w:lang w:eastAsia="ru-RU"/>
        </w:rPr>
      </w:pPr>
      <w:r w:rsidRPr="001B2967">
        <w:rPr>
          <w:rFonts w:eastAsiaTheme="minorEastAsia" w:cs="Times New Roman"/>
          <w:sz w:val="28"/>
          <w:szCs w:val="28"/>
          <w:lang w:eastAsia="ru-RU"/>
        </w:rPr>
        <w:t>Российской Федерации</w:t>
      </w:r>
    </w:p>
    <w:p w14:paraId="4E9F09C3" w14:textId="77777777" w:rsidR="00B5035F" w:rsidRPr="001B2967" w:rsidRDefault="00B5035F" w:rsidP="00B5035F">
      <w:pPr>
        <w:widowControl w:val="0"/>
        <w:autoSpaceDE w:val="0"/>
        <w:autoSpaceDN w:val="0"/>
        <w:adjustRightInd w:val="0"/>
        <w:spacing w:after="0" w:line="360" w:lineRule="exact"/>
        <w:ind w:left="4536"/>
        <w:jc w:val="center"/>
        <w:rPr>
          <w:rFonts w:eastAsiaTheme="minorEastAsia" w:cs="Times New Roman"/>
          <w:sz w:val="28"/>
          <w:szCs w:val="28"/>
          <w:lang w:eastAsia="ru-RU"/>
        </w:rPr>
      </w:pPr>
      <w:r w:rsidRPr="001B2967">
        <w:rPr>
          <w:rFonts w:eastAsiaTheme="minorEastAsia" w:cs="Times New Roman"/>
          <w:sz w:val="28"/>
          <w:szCs w:val="28"/>
          <w:lang w:eastAsia="ru-RU"/>
        </w:rPr>
        <w:t xml:space="preserve">от </w:t>
      </w:r>
      <w:r w:rsidRPr="001B2967">
        <w:rPr>
          <w:rFonts w:eastAsia="Times New Roman" w:cs="Times New Roman"/>
          <w:sz w:val="28"/>
          <w:szCs w:val="28"/>
          <w:lang w:eastAsia="ru-RU"/>
        </w:rPr>
        <w:t>"</w:t>
      </w:r>
      <w:r w:rsidRPr="001B2967">
        <w:rPr>
          <w:rFonts w:eastAsiaTheme="minorEastAsia" w:cs="Times New Roman"/>
          <w:sz w:val="28"/>
          <w:szCs w:val="28"/>
          <w:lang w:eastAsia="ru-RU"/>
        </w:rPr>
        <w:t>___</w:t>
      </w:r>
      <w:r w:rsidRPr="001B2967">
        <w:rPr>
          <w:rFonts w:eastAsia="Times New Roman" w:cs="Times New Roman"/>
          <w:sz w:val="28"/>
          <w:szCs w:val="28"/>
          <w:lang w:eastAsia="ru-RU"/>
        </w:rPr>
        <w:t>"</w:t>
      </w:r>
      <w:r w:rsidRPr="001B2967">
        <w:rPr>
          <w:rFonts w:eastAsiaTheme="minorEastAsia" w:cs="Times New Roman"/>
          <w:sz w:val="28"/>
          <w:szCs w:val="28"/>
          <w:lang w:eastAsia="ru-RU"/>
        </w:rPr>
        <w:t xml:space="preserve"> ___________ 2019 г. № ____</w:t>
      </w:r>
    </w:p>
    <w:bookmarkEnd w:id="2"/>
    <w:p w14:paraId="0723FCC9" w14:textId="77777777" w:rsidR="002F4A2D" w:rsidRPr="00251ADC" w:rsidRDefault="002F4A2D" w:rsidP="00251ADC">
      <w:pPr>
        <w:spacing w:after="0" w:line="240" w:lineRule="auto"/>
        <w:ind w:right="566" w:firstLine="709"/>
        <w:jc w:val="center"/>
        <w:rPr>
          <w:rFonts w:cs="Times New Roman"/>
          <w:color w:val="000000"/>
          <w:sz w:val="28"/>
          <w:szCs w:val="28"/>
        </w:rPr>
      </w:pPr>
    </w:p>
    <w:p w14:paraId="0AA567F1" w14:textId="77777777" w:rsidR="002F4A2D" w:rsidRPr="00251ADC" w:rsidRDefault="002F4A2D" w:rsidP="00251ADC">
      <w:pPr>
        <w:spacing w:after="0" w:line="240" w:lineRule="auto"/>
        <w:ind w:right="566" w:firstLine="709"/>
        <w:jc w:val="center"/>
        <w:rPr>
          <w:rFonts w:cs="Times New Roman"/>
          <w:color w:val="000000"/>
          <w:sz w:val="28"/>
          <w:szCs w:val="28"/>
        </w:rPr>
      </w:pPr>
    </w:p>
    <w:p w14:paraId="06912F84" w14:textId="4201BA44" w:rsidR="002F4A2D" w:rsidRDefault="002F4A2D" w:rsidP="00251ADC">
      <w:pPr>
        <w:tabs>
          <w:tab w:val="left" w:pos="709"/>
        </w:tabs>
        <w:spacing w:after="0" w:line="240" w:lineRule="auto"/>
        <w:ind w:right="566"/>
        <w:jc w:val="center"/>
        <w:rPr>
          <w:rFonts w:cs="Times New Roman"/>
          <w:color w:val="000000"/>
          <w:sz w:val="28"/>
          <w:szCs w:val="28"/>
        </w:rPr>
      </w:pPr>
    </w:p>
    <w:p w14:paraId="1CCAB795" w14:textId="7199A2D2" w:rsidR="00B5035F" w:rsidRPr="001B2967" w:rsidRDefault="00B5035F" w:rsidP="00B5035F">
      <w:pPr>
        <w:widowControl w:val="0"/>
        <w:autoSpaceDE w:val="0"/>
        <w:autoSpaceDN w:val="0"/>
        <w:adjustRightInd w:val="0"/>
        <w:spacing w:after="120" w:line="360" w:lineRule="exact"/>
        <w:jc w:val="center"/>
        <w:rPr>
          <w:rFonts w:eastAsiaTheme="minorEastAsia" w:cs="Times New Roman"/>
          <w:b/>
          <w:bCs/>
          <w:sz w:val="28"/>
          <w:szCs w:val="28"/>
          <w:lang w:eastAsia="ru-RU"/>
        </w:rPr>
      </w:pPr>
      <w:r w:rsidRPr="00B5035F">
        <w:rPr>
          <w:rFonts w:eastAsiaTheme="minorEastAsia" w:cs="Times New Roman"/>
          <w:b/>
          <w:bCs/>
          <w:sz w:val="28"/>
          <w:szCs w:val="28"/>
          <w:lang w:eastAsia="ru-RU"/>
        </w:rPr>
        <w:t>ПРАВИЛА</w:t>
      </w:r>
    </w:p>
    <w:p w14:paraId="78BBD400" w14:textId="5E170573" w:rsidR="00B5035F" w:rsidRPr="001B2967" w:rsidRDefault="00B5035F" w:rsidP="00B5035F">
      <w:pPr>
        <w:widowControl w:val="0"/>
        <w:autoSpaceDE w:val="0"/>
        <w:autoSpaceDN w:val="0"/>
        <w:adjustRightInd w:val="0"/>
        <w:spacing w:after="0" w:line="240" w:lineRule="auto"/>
        <w:jc w:val="center"/>
        <w:rPr>
          <w:rFonts w:eastAsiaTheme="minorEastAsia" w:cs="Times New Roman"/>
          <w:b/>
          <w:bCs/>
          <w:sz w:val="28"/>
          <w:szCs w:val="28"/>
          <w:lang w:eastAsia="ru-RU"/>
        </w:rPr>
      </w:pPr>
      <w:r w:rsidRPr="00B5035F">
        <w:rPr>
          <w:rFonts w:eastAsiaTheme="minorEastAsia" w:cs="Times New Roman"/>
          <w:b/>
          <w:bCs/>
          <w:sz w:val="28"/>
          <w:szCs w:val="28"/>
          <w:lang w:eastAsia="ru-RU"/>
        </w:rPr>
        <w:t>маркировки товаров легкой промышленности средствами идентификации</w:t>
      </w:r>
    </w:p>
    <w:p w14:paraId="14E58DE1" w14:textId="77777777" w:rsidR="002F4A2D" w:rsidRPr="002F4A2D" w:rsidRDefault="002F4A2D" w:rsidP="00251ADC">
      <w:pPr>
        <w:pStyle w:val="1"/>
        <w:numPr>
          <w:ilvl w:val="0"/>
          <w:numId w:val="4"/>
        </w:numPr>
        <w:tabs>
          <w:tab w:val="left" w:pos="709"/>
        </w:tabs>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Общие положения</w:t>
      </w:r>
    </w:p>
    <w:p w14:paraId="4580A2C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 Настоящие Правила, разработанные в соответствии с пунктом 3.1. статьи 5 Федерального закона "Об основах государственного регулирования торговой деятельности в Российской Федерации", с постановлением Правительства Российской Федерации от 26 апреля 2019 г. № 515 «О системе маркировки товаров средствами идентификации и прослеживаемости движения товаров», определяют особенности маркировки товаров легкой промышленности,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14:paraId="72F2061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 Для целей настоящих Правил используются следующие понятия:</w:t>
      </w:r>
    </w:p>
    <w:p w14:paraId="49E13B2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«агрегирование» - процесс объединения товаров легкой промышленности (далее – товары)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14:paraId="60A674F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«агрегированный таможенный код» - уникальная последовательность символов для каждой отдельной комбинации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Инструкции о порядке заполнения </w:t>
      </w:r>
      <w:r w:rsidRPr="002F4A2D">
        <w:rPr>
          <w:sz w:val="28"/>
          <w:szCs w:val="28"/>
        </w:rPr>
        <w:lastRenderedPageBreak/>
        <w:t>декларации на товары, утвержденной решением Комиссии таможенного союза от 20 мая 2010 г. № 257, а также в соответствии с настоящими Правилами;</w:t>
      </w:r>
    </w:p>
    <w:p w14:paraId="6CE2445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«белье» - определенная Правительством Российской Федерации группа товаров «белье постельное, столовое, туалетное и кухонное», </w:t>
      </w:r>
      <w:r w:rsidRPr="002F4A2D">
        <w:rPr>
          <w:rFonts w:eastAsia="Times New Roman"/>
          <w:sz w:val="28"/>
          <w:szCs w:val="28"/>
        </w:rPr>
        <w:t>а также комплекты и наборы указанных товаров,</w:t>
      </w:r>
      <w:r w:rsidRPr="002F4A2D">
        <w:rPr>
          <w:sz w:val="28"/>
          <w:szCs w:val="28"/>
        </w:rPr>
        <w:t xml:space="preserve"> на которые распространяется действие настоящих Правил;</w:t>
      </w:r>
    </w:p>
    <w:p w14:paraId="3F643C7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«ввод товаров в оборот» - при производстве товаров:</w:t>
      </w:r>
    </w:p>
    <w:p w14:paraId="03711F2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на территории Российской Федерации – (в том числе в случае контрактного производства) - осуществляется до предложения товаров производителем к розничной реализации (продаже) или первичная возмездная или безвозмездная передача товаров от производителя новому собственнику либо иному лицу в целях его отчуждения такому лицу или для последующей реализации, которая делает его доступным для распространения и (или) использования;</w:t>
      </w:r>
    </w:p>
    <w:p w14:paraId="25C557F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w:t>
      </w:r>
    </w:p>
    <w:p w14:paraId="1ECD549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в Российскую Федерацию.</w:t>
      </w:r>
    </w:p>
    <w:p w14:paraId="4631CF0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целях реализации настоящих Правил вводом в оборот признается реализация (продажа) юридическими лицами и индивидуальными предпринимателями товаров, ранее приобретенных ими для целей, не связанных с их последующей реализацией (продажей), в том числе товаров, приобретенных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а также предложение к реализации (продаже) комиссионером товаров, полученных от физических лиц, не являющихся индивидуальными предпринимателями в рамках договора комиссии;</w:t>
      </w:r>
    </w:p>
    <w:p w14:paraId="7FDF707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«вывод товаров из оборота» - реализация (продажа) или иная передача </w:t>
      </w:r>
      <w:r w:rsidRPr="002F4A2D">
        <w:rPr>
          <w:sz w:val="28"/>
          <w:szCs w:val="28"/>
        </w:rPr>
        <w:lastRenderedPageBreak/>
        <w:t xml:space="preserve">маркированных товаров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в том числе при передаче товаров в соответствии с Федеральным </w:t>
      </w:r>
      <w:hyperlink r:id="rId11" w:history="1">
        <w:r w:rsidRPr="002F4A2D">
          <w:rPr>
            <w:sz w:val="28"/>
            <w:szCs w:val="28"/>
          </w:rPr>
          <w:t>законом</w:t>
        </w:r>
      </w:hyperlink>
      <w:r w:rsidRPr="002F4A2D">
        <w:rPr>
          <w:sz w:val="28"/>
          <w:szCs w:val="28"/>
        </w:rP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12" w:history="1">
        <w:r w:rsidRPr="002F4A2D">
          <w:rPr>
            <w:sz w:val="28"/>
            <w:szCs w:val="28"/>
          </w:rPr>
          <w:t>законом</w:t>
        </w:r>
      </w:hyperlink>
      <w:r w:rsidRPr="002F4A2D">
        <w:rPr>
          <w:sz w:val="28"/>
          <w:szCs w:val="28"/>
        </w:rPr>
        <w:t xml:space="preserve"> "О закупках товаров, работ, услуг отдельными видами юридических лиц";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p w14:paraId="39EB79C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«импортер товаров» (далее – импортер) - юридическое лицо или индивидуальный предприниматель, осуществляющие ввоз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товаров, приобретенных в рамках трансграничной торговли на таможенной территории Евразийского экономического союза с целью реализации (продажи) товаров на территории Российской Федерации;</w:t>
      </w:r>
    </w:p>
    <w:p w14:paraId="19AB7F4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«индивидуальный серийный номер» - последовательность символов, уникально идентифицирующая единицу товара на основании кода товара;</w:t>
      </w:r>
    </w:p>
    <w:p w14:paraId="633E217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и информационной системы мониторинга;</w:t>
      </w:r>
    </w:p>
    <w:p w14:paraId="619733F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«исправительный универсальный передаточный документ»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w:t>
      </w:r>
      <w:r w:rsidRPr="002F4A2D">
        <w:rPr>
          <w:sz w:val="28"/>
          <w:szCs w:val="28"/>
        </w:rPr>
        <w:lastRenderedPageBreak/>
        <w:t>Федеральной налоговой службой;</w:t>
      </w:r>
    </w:p>
    <w:p w14:paraId="00B2559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идентификации комплекта»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порядке, предусмотренным разделом V настоящих Правил;</w:t>
      </w:r>
    </w:p>
    <w:p w14:paraId="548B46A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идентификации набора» - последовательность символов, представляющая собой уникальный номер экземпляра набора товаров, формируемая для целей идентификации набора товаров, в порядке, предусмотренным разделом V настоящих Правил;</w:t>
      </w:r>
    </w:p>
    <w:p w14:paraId="7E22F7C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идентификации транспортной упаковки» - последовательность символов, представляющая собой уникальный экземпляр транспортной упаковки товаров, формируемая в соответствии с требованиями, предусмотренными разделом V настоящих Правил;</w:t>
      </w:r>
    </w:p>
    <w:p w14:paraId="1E882A3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«комплект товаров» (далее – комплект) - определенная производителем совокупность товаров, предназначенных для совместного использования, объединенные общей потребительской упаковкой;</w:t>
      </w:r>
    </w:p>
    <w:p w14:paraId="68C85E5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«контрактное производство» - производство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товаров в соответствии с требованиями заказчика;</w:t>
      </w:r>
    </w:p>
    <w:p w14:paraId="69D7173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«маркированные товары» -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7BA1EE3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«маркировка товаров средствами идентификации» (далее – маркировка товаров) - нанесение в соответствии с настоящими Правилами средств идентификации на потребительскую упаковку, или на товары, или на ярлык, или на этикетку;</w:t>
      </w:r>
    </w:p>
    <w:p w14:paraId="0E3BD8D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«набор товаров» (далее – набор) - формируемая участником оборота товаров совокупность товаров, предназначенных для совместного использования, объединенные общей потребительской упаковкой;</w:t>
      </w:r>
    </w:p>
    <w:p w14:paraId="28FB9B4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«оборот товаров» - ввоз в Российскую Федерацию, хранение, транспортировка, получение и передача товаров, в том числе их приобретение и реализация (продажа) на территории Российской Федерации;</w:t>
      </w:r>
    </w:p>
    <w:p w14:paraId="578102C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«оператор информационной системы мониторинга» (далее – 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14:paraId="0B55770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«перемаркировка товаров» - повторное нанесение средств идентификации на потребительскую упаковку, или на товары, или на ярлык, или на этикетку в соответствии с настоящими Правилами в связи с утратой или повреждением ранее нанесенных средств идентификации;</w:t>
      </w:r>
    </w:p>
    <w:p w14:paraId="68C3E10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14:paraId="3D9C4D5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«потребительская упаковка» - </w:t>
      </w:r>
      <w:r w:rsidRPr="002F4A2D">
        <w:rPr>
          <w:color w:val="2D2D2D"/>
          <w:spacing w:val="2"/>
          <w:sz w:val="28"/>
          <w:szCs w:val="28"/>
          <w:shd w:val="clear" w:color="auto" w:fill="FFFFFF"/>
        </w:rPr>
        <w:t>упаковка, предназначенная для продажи или первичной упаковки товаров, реализуемых конечному потребителю</w:t>
      </w:r>
      <w:r w:rsidRPr="002F4A2D">
        <w:rPr>
          <w:sz w:val="28"/>
          <w:szCs w:val="28"/>
        </w:rPr>
        <w:t>;</w:t>
      </w:r>
    </w:p>
    <w:p w14:paraId="3050CCB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«предметы одежды» - определенная Правительством Российской Федерации группа товаров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w:t>
      </w:r>
      <w:r w:rsidRPr="002F4A2D">
        <w:rPr>
          <w:rFonts w:eastAsia="Times New Roman"/>
          <w:sz w:val="28"/>
          <w:szCs w:val="28"/>
        </w:rPr>
        <w:t>а также комплекты и наборы указанных товаров,</w:t>
      </w:r>
      <w:r w:rsidRPr="002F4A2D">
        <w:rPr>
          <w:sz w:val="28"/>
          <w:szCs w:val="28"/>
        </w:rPr>
        <w:t xml:space="preserve"> на которые распространяется действие настоящих Правил;</w:t>
      </w:r>
    </w:p>
    <w:p w14:paraId="26CB5457" w14:textId="1AA3676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«производитель товаров» (далее – производитель) - юридическое лицо или индивидуальный предприниматель, </w:t>
      </w:r>
      <w:r w:rsidR="0021239F" w:rsidRPr="0021239F">
        <w:rPr>
          <w:sz w:val="28"/>
          <w:szCs w:val="28"/>
        </w:rPr>
        <w:t xml:space="preserve">или филиал иностранного юридического лица в Российской Федерации, </w:t>
      </w:r>
      <w:r w:rsidRPr="002F4A2D">
        <w:rPr>
          <w:sz w:val="28"/>
          <w:szCs w:val="28"/>
        </w:rPr>
        <w:t>являющиеся налоговыми резидентами Российской Федерации, которые осуществляют производство и реализацию товаров;</w:t>
      </w:r>
    </w:p>
    <w:p w14:paraId="616F53B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06EC541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разделом V настоящих </w:t>
      </w:r>
      <w:r w:rsidRPr="002F4A2D">
        <w:rPr>
          <w:sz w:val="28"/>
          <w:szCs w:val="28"/>
        </w:rPr>
        <w:lastRenderedPageBreak/>
        <w:t>Правил, для нанесения на потребительскую упаковку, или на товары, или на ярлык, или на этикетку;</w:t>
      </w:r>
    </w:p>
    <w:p w14:paraId="3363262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«транспортная упаковка» - упаковка, объединяющая потребительские упаковки, используемая для хранения и транспортировки товаров с целью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 признаются транспортными упаковками товаров последующего (второго, третьего и т.д.) уровня;</w:t>
      </w:r>
    </w:p>
    <w:p w14:paraId="7DBAEB7F" w14:textId="77777777" w:rsidR="002F4A2D" w:rsidRPr="002F4A2D" w:rsidRDefault="002F4A2D" w:rsidP="005559A6">
      <w:pPr>
        <w:pStyle w:val="ConsPlusNormal"/>
        <w:spacing w:line="360" w:lineRule="exact"/>
        <w:ind w:firstLine="709"/>
        <w:jc w:val="both"/>
        <w:rPr>
          <w:sz w:val="28"/>
          <w:szCs w:val="28"/>
        </w:rPr>
      </w:pPr>
      <w:bookmarkStart w:id="3" w:name="_Hlk16082298"/>
      <w:r w:rsidRPr="002F4A2D">
        <w:rPr>
          <w:sz w:val="28"/>
          <w:szCs w:val="28"/>
        </w:rPr>
        <w:t>«товары» - определенные Правительством Российской Федерации группы товаров «предметы одежды», «белье»</w:t>
      </w:r>
      <w:r w:rsidRPr="002F4A2D">
        <w:rPr>
          <w:rFonts w:eastAsia="Times New Roman"/>
          <w:sz w:val="28"/>
          <w:szCs w:val="28"/>
        </w:rPr>
        <w:t>, а также комплекты и наборы указанных товаров,</w:t>
      </w:r>
      <w:r w:rsidRPr="002F4A2D">
        <w:rPr>
          <w:sz w:val="28"/>
          <w:szCs w:val="28"/>
        </w:rPr>
        <w:t xml:space="preserve"> на которые распространяется действие настоящих Правил;</w:t>
      </w:r>
    </w:p>
    <w:bookmarkEnd w:id="3"/>
    <w:p w14:paraId="06E95EB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14:paraId="41E3B52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14:paraId="57A959C1" w14:textId="5385080E"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«участники оборота товаров» - юридические лица и индивидуальные предприниматели, </w:t>
      </w:r>
      <w:r w:rsidR="0021239F" w:rsidRPr="0021239F">
        <w:rPr>
          <w:sz w:val="28"/>
          <w:szCs w:val="28"/>
        </w:rPr>
        <w:t>и филиалы иностранных юридических лиц в Российской Федерации</w:t>
      </w:r>
      <w:r w:rsidR="0021239F">
        <w:rPr>
          <w:sz w:val="28"/>
          <w:szCs w:val="28"/>
        </w:rPr>
        <w:t xml:space="preserve">, </w:t>
      </w:r>
      <w:r w:rsidRPr="002F4A2D">
        <w:rPr>
          <w:sz w:val="28"/>
          <w:szCs w:val="28"/>
        </w:rPr>
        <w:t>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 приобретающих товары для использования в целях, не связанных с их последующей реализацией (продажей), а также оказывающих услуги в рамках агентских договоров и (или) в рамках договоров комиссии и (или) почтовые услуги по доставке товаров при продаже по образцам и дистанционным способам продажи;</w:t>
      </w:r>
    </w:p>
    <w:p w14:paraId="16E530F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«этикетка» – носитель информации, предназначенный для нанесения информации о товаре, в том числе средств идентификации, прикрепляемый </w:t>
      </w:r>
      <w:r w:rsidRPr="002F4A2D">
        <w:rPr>
          <w:sz w:val="28"/>
          <w:szCs w:val="28"/>
        </w:rPr>
        <w:lastRenderedPageBreak/>
        <w:t>непосредственно к товару или потребительской упаковке;</w:t>
      </w:r>
    </w:p>
    <w:p w14:paraId="7194EE4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к потребительской упаковке или вкладываемый в потребительскую упаковку.</w:t>
      </w:r>
    </w:p>
    <w:p w14:paraId="7986764E" w14:textId="77777777" w:rsidR="002F4A2D" w:rsidRPr="002F4A2D" w:rsidRDefault="002F4A2D" w:rsidP="005559A6">
      <w:pPr>
        <w:pStyle w:val="ConsPlusNormal"/>
        <w:spacing w:line="360" w:lineRule="exact"/>
        <w:ind w:firstLine="709"/>
        <w:jc w:val="both"/>
        <w:rPr>
          <w:rFonts w:eastAsia="Times New Roman"/>
          <w:sz w:val="28"/>
          <w:szCs w:val="28"/>
        </w:rPr>
      </w:pPr>
      <w:r w:rsidRPr="002F4A2D">
        <w:rPr>
          <w:rFonts w:eastAsia="Times New Roman"/>
          <w:sz w:val="28"/>
          <w:szCs w:val="28"/>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14:paraId="36757E0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 Действие настоящих Правил не распространяется на:</w:t>
      </w:r>
    </w:p>
    <w:p w14:paraId="5471B25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14:paraId="28D3392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14:paraId="4A4451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фототоваров от таможенного органа в месте прибытия до внутреннего таможенного органа;</w:t>
      </w:r>
    </w:p>
    <w:p w14:paraId="39FA6E6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товары, помещаемые под таможенные процедуры в целях их вывоза за пределы таможенной территории Евразийского экономического союза.</w:t>
      </w:r>
    </w:p>
    <w:p w14:paraId="57699AB7"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Особенности требований к участникам оборота товаров и порядка их регистрации в информационной системе мониторинга</w:t>
      </w:r>
    </w:p>
    <w:p w14:paraId="096134A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 Участники оборота товаров, должны иметь:</w:t>
      </w:r>
    </w:p>
    <w:p w14:paraId="712D99C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усиленную квалифицированную электронную подпись (далее - усиленная электронная подпись);</w:t>
      </w:r>
    </w:p>
    <w:p w14:paraId="7D720A9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1B0E0B4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 Производители и импортеры помимо требований, предусмотренных пунктом 4 настоящих Правил, должны также иметь удаленный доступ к устройству регистрации эмиссии.</w:t>
      </w:r>
    </w:p>
    <w:p w14:paraId="04D30EA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6. Участник оборота товаров, осуществляющий оптовую торговлю, должен также иметь удаленный доступ к устройству регистрации эмиссии оператора.</w:t>
      </w:r>
    </w:p>
    <w:p w14:paraId="2FE5626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 Участник оборота товаров, осуществляющий розничную (в том числе комиссионную) торговлю, также должен иметь:</w:t>
      </w:r>
    </w:p>
    <w:p w14:paraId="0DFBCA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соединенные с контрольно-кассовой техникой средства сканирования и распознавания средств идентификации товаров;</w:t>
      </w:r>
    </w:p>
    <w:p w14:paraId="0F97511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3B0F3B4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удаленный доступ к устройству регистрации эмиссии оператора.</w:t>
      </w:r>
    </w:p>
    <w:p w14:paraId="5261A45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14:paraId="06E9F15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9. В целях получения такого удаленного доступа участники оборота товаров, обеспечивающие маркировку товаров, заключают с оператором договоры, типовая форма которых утверждается Министерством промышленности и торговли Российской Федерации.</w:t>
      </w:r>
    </w:p>
    <w:p w14:paraId="57DBC9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Устройства регистрации эмиссии, к которым участникам оборота товаров предоставляется удаленный доступ, оператор регистрирует в информационной системе мониторинга.</w:t>
      </w:r>
    </w:p>
    <w:p w14:paraId="25D1171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10. Для осуществления регистрации в информационной системе мониторинга участники оборота товаров (заявитель)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лица, имеющего право действовать от имени юридического лица без доверенности, или индивидуального </w:t>
      </w:r>
      <w:r w:rsidRPr="002F4A2D">
        <w:rPr>
          <w:sz w:val="28"/>
          <w:szCs w:val="28"/>
        </w:rPr>
        <w:lastRenderedPageBreak/>
        <w:t>предпринимателя, содержащее, кроме сведений, предусмотренных пунктом 14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 515, следующие сведения:</w:t>
      </w:r>
    </w:p>
    <w:p w14:paraId="616FD5E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фамилия, имя, отчество (при наличии) лица, имеющего право действовать от имени участника оборота товаров без доверенности;</w:t>
      </w:r>
    </w:p>
    <w:p w14:paraId="1A6CCA45" w14:textId="77777777" w:rsidR="002F4A2D" w:rsidRPr="002F4A2D" w:rsidRDefault="002F4A2D" w:rsidP="005559A6">
      <w:pPr>
        <w:pStyle w:val="ConsPlusNormal"/>
        <w:spacing w:line="360" w:lineRule="exact"/>
        <w:ind w:firstLine="709"/>
        <w:jc w:val="both"/>
        <w:rPr>
          <w:rFonts w:eastAsia="Times New Roman"/>
          <w:color w:val="000000" w:themeColor="text1"/>
          <w:sz w:val="28"/>
          <w:szCs w:val="28"/>
        </w:rPr>
      </w:pPr>
      <w:r w:rsidRPr="002F4A2D">
        <w:rPr>
          <w:sz w:val="28"/>
          <w:szCs w:val="28"/>
        </w:rP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14:paraId="5A986F0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11. Обработка и проверка заявления о регистрации осуществляются оператором не позднее 3 рабочих дней со дня подачи такого заявления.</w:t>
      </w:r>
    </w:p>
    <w:p w14:paraId="24E7BDE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12. В случае положительного результата проверки заявления о регистрации оператор в срок, предусмотренный пунктом 11 настоящих Правил, осуществляет регистрацию заявителя в информационной системе мониторинга, предоставляет ему доступ к личному кабинету и направляет уведомление о регистрации по адресу электронной почты заявителя, указанному в заявлении.</w:t>
      </w:r>
    </w:p>
    <w:p w14:paraId="696D0B6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13. По заявлению лица, имеющего право действовать от имени участника оборота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w:t>
      </w:r>
    </w:p>
    <w:p w14:paraId="175B490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Такое заявление должно содержать следующие сведения:</w:t>
      </w:r>
    </w:p>
    <w:p w14:paraId="240C9C5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ключ проверки усиленной электронной подписи уполномоченного лица;</w:t>
      </w:r>
    </w:p>
    <w:p w14:paraId="12D7259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фамилия, имя, отчество (при наличии) уполномоченного лица;</w:t>
      </w:r>
    </w:p>
    <w:p w14:paraId="62CA56E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14:paraId="0775444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срок действия документа, подтверждающего полномочия уполномоченного лица, имеющего право действовать от имени участника оборота товаров.</w:t>
      </w:r>
    </w:p>
    <w:p w14:paraId="38C8EF2C" w14:textId="07305610" w:rsidR="002F4A2D" w:rsidRPr="002F4A2D" w:rsidRDefault="002F4A2D" w:rsidP="005559A6">
      <w:pPr>
        <w:pStyle w:val="ConsPlusNormal"/>
        <w:spacing w:line="360" w:lineRule="exact"/>
        <w:ind w:firstLine="709"/>
        <w:jc w:val="both"/>
        <w:rPr>
          <w:sz w:val="28"/>
          <w:szCs w:val="28"/>
        </w:rPr>
      </w:pPr>
      <w:r w:rsidRPr="002F4A2D">
        <w:rPr>
          <w:sz w:val="28"/>
          <w:szCs w:val="28"/>
        </w:rPr>
        <w:t>Лицо</w:t>
      </w:r>
      <w:r w:rsidR="0021239F">
        <w:rPr>
          <w:sz w:val="28"/>
          <w:szCs w:val="28"/>
        </w:rPr>
        <w:t>,</w:t>
      </w:r>
      <w:r w:rsidRPr="002F4A2D">
        <w:rPr>
          <w:sz w:val="28"/>
          <w:szCs w:val="28"/>
        </w:rPr>
        <w:t xml:space="preserve">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w:t>
      </w:r>
      <w:r w:rsidRPr="002F4A2D">
        <w:rPr>
          <w:sz w:val="28"/>
          <w:szCs w:val="28"/>
        </w:rPr>
        <w:lastRenderedPageBreak/>
        <w:t>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14:paraId="0F8C383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14. Во внесении в информационную систему мониторинга сведений об уполномоченном лице отказывается в следующих случаях (помимо оснований для отказа в приеме документов или внесении сведений, указанных в постановлении Правительства Российской Федерации от 26 апреля 2019 г. № 515 «О системе маркировки товаров средствами идентификации и прослеживаемости движения товаров»):</w:t>
      </w:r>
    </w:p>
    <w:p w14:paraId="11563A0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уполномоченное лицо уже зарегистрировано в информационной системе мониторинга для соответствующего участника оборота товаров;</w:t>
      </w:r>
    </w:p>
    <w:p w14:paraId="33FDDFE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ключ проверки усиленной электронной подписи уполномоченного лица отсутствует в реестре уполномоченных лиц для указанного заявителя.</w:t>
      </w:r>
    </w:p>
    <w:p w14:paraId="2D83C9A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15.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14:paraId="33DC0DF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w:t>
      </w:r>
    </w:p>
    <w:p w14:paraId="1C10B81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наименование товарной группы;</w:t>
      </w:r>
    </w:p>
    <w:p w14:paraId="487216E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тип участника оборота товаров.</w:t>
      </w:r>
    </w:p>
    <w:p w14:paraId="5BE574A2"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 xml:space="preserve"> Порядок информационного обмена участников оборота товаров с информационной системой мониторинга</w:t>
      </w:r>
    </w:p>
    <w:p w14:paraId="0CB8471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16. Представление участниками оборота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14:paraId="148C07D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17. Электронные документы, направляемые участниками оборота товаров в информационную систему мониторинга, должны быть подписаны усиленной электронной подписью участника оборота товаров, за исключением случаев передачи сведений:</w:t>
      </w:r>
    </w:p>
    <w:p w14:paraId="5B15655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а) о розничной продаже товаров, передаваемых участниками оборота товаров в электронной форме в составе фискальных документов в </w:t>
      </w:r>
      <w:r w:rsidRPr="002F4A2D">
        <w:rPr>
          <w:sz w:val="28"/>
          <w:szCs w:val="28"/>
        </w:rPr>
        <w:lastRenderedPageBreak/>
        <w:t>соответствии с законодательством Российской Федерации о применении контрольно-кассовой техники;</w:t>
      </w:r>
    </w:p>
    <w:p w14:paraId="5EDDE18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передаваемых участниками оборота товаров в электронной форме с использованием устройств регистрации эмиссии.</w:t>
      </w:r>
    </w:p>
    <w:p w14:paraId="0122860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18. При осуществлении ввода в оборот, оборота и вывода из оборота товаров представление сведений в информационную систему мониторинга осуществляется участником оборота товаров последовательно.</w:t>
      </w:r>
    </w:p>
    <w:p w14:paraId="247BE5E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Передача участником оборота товаров сведений о транспортной упаковке считается равнозначной передаче сведений о потребительских упаковках, содержащихся в этой транспортной упаковке по данным информационной системы мониторинга.</w:t>
      </w:r>
    </w:p>
    <w:p w14:paraId="402E927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Передача участником оборота товаров сведений об агрегированных таможенных кодах, считается равнозначной передаче сведений о товарах при вводе товаров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55B617F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19.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45C2456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20.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14:paraId="48EC949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w:t>
      </w:r>
      <w:r w:rsidRPr="002F4A2D">
        <w:rPr>
          <w:sz w:val="28"/>
          <w:szCs w:val="28"/>
          <w:lang w:val="en-US"/>
        </w:rPr>
        <w:t>II</w:t>
      </w:r>
      <w:r w:rsidRPr="002F4A2D">
        <w:rPr>
          <w:sz w:val="28"/>
          <w:szCs w:val="28"/>
        </w:rPr>
        <w:t>, VIII и IX настоящих Правил;</w:t>
      </w:r>
    </w:p>
    <w:p w14:paraId="370D7CD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документ не подписан или подписан лицом, не имеющим полномочий на подписание документа от имени участника оборота товаров либо правом подписания этого типа документов;</w:t>
      </w:r>
    </w:p>
    <w:p w14:paraId="1B79F92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 наличие записи в Едином государственном реестре юридических лиц в отношении участника оборота товаров о прекращении деятельности юридического лица либо в Едином государственном реестре индивидуальных предпринимателей о прекращении физическим лицом </w:t>
      </w:r>
      <w:r w:rsidRPr="002F4A2D">
        <w:rPr>
          <w:sz w:val="28"/>
          <w:szCs w:val="28"/>
        </w:rPr>
        <w:lastRenderedPageBreak/>
        <w:t>деятельности в качестве индивидуального предпринимателя.</w:t>
      </w:r>
    </w:p>
    <w:p w14:paraId="315717F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21. Участник оборота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14:paraId="75403D2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регистрационный номер документа участника оборота товаров;</w:t>
      </w:r>
    </w:p>
    <w:p w14:paraId="3C7788E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номер уведомления (квитанции);</w:t>
      </w:r>
    </w:p>
    <w:p w14:paraId="50CC613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дата уведомления (квитанции);</w:t>
      </w:r>
    </w:p>
    <w:p w14:paraId="4BBB07A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14:paraId="6122394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сообщение о внесении документов (сведений) в информационную систему мониторинга или о причинах отказа в их внесении.</w:t>
      </w:r>
    </w:p>
    <w:p w14:paraId="78FB88C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22. Уведомления (квитанции), указанные в пункте 21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14:paraId="64BAC7B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23. Датой представления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(получения сведений).</w:t>
      </w:r>
    </w:p>
    <w:p w14:paraId="6C8C320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59676CF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Указанные уведомления (квитанции) автоматически формируются, </w:t>
      </w:r>
      <w:r w:rsidRPr="002F4A2D">
        <w:rPr>
          <w:rFonts w:eastAsia="Times New Roman"/>
          <w:sz w:val="28"/>
          <w:szCs w:val="28"/>
        </w:rPr>
        <w:lastRenderedPageBreak/>
        <w:t xml:space="preserve">подписываются усиленной электронной подписью оператора с применением средств электронной подписи, используемых для автоматического создания электронных подписей </w:t>
      </w:r>
      <w:r w:rsidRPr="002F4A2D">
        <w:rPr>
          <w:sz w:val="28"/>
          <w:szCs w:val="28"/>
        </w:rPr>
        <w:t>и направляются участнику оборота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14:paraId="6FCC0B7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24.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не позднее чем в течение 1 календарного дня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14:paraId="01E16007"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Особенности регистрации товаров в информационной системе мониторинга</w:t>
      </w:r>
    </w:p>
    <w:p w14:paraId="3E2DA73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25. Регистрация товаров (включая комплекты и наборы) в информационной системе мониторинга, осуществляется в случае:</w:t>
      </w:r>
    </w:p>
    <w:p w14:paraId="7874A51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производства на территории Российской Федерации – производителями товаров (включая товары, производимые третьими лицами по заказу производителя товаров в рамках контрактного производства);</w:t>
      </w:r>
    </w:p>
    <w:p w14:paraId="2DEDAE4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производства товаров за пределами территории Российской Федерации, включая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границы Российской Федерации);</w:t>
      </w:r>
    </w:p>
    <w:p w14:paraId="1244CF7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в процессе оборота товаров при:</w:t>
      </w:r>
    </w:p>
    <w:p w14:paraId="74D7B5A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получении </w:t>
      </w:r>
      <w:r w:rsidRPr="002F4A2D">
        <w:rPr>
          <w:rFonts w:eastAsia="Times New Roman"/>
          <w:sz w:val="28"/>
          <w:szCs w:val="28"/>
        </w:rPr>
        <w:t>юридическими лицами и индивидуальными предпринимателями</w:t>
      </w:r>
      <w:r w:rsidRPr="002F4A2D">
        <w:rPr>
          <w:sz w:val="28"/>
          <w:szCs w:val="28"/>
        </w:rPr>
        <w:t xml:space="preserve">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14:paraId="12600AE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возврате товаров потребителем в соответствии с законодательством о защите прав потребителей на территории Российской Федерации – организацией розничной торговли;</w:t>
      </w:r>
    </w:p>
    <w:p w14:paraId="098F0DE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возврате товаров, приобретенных юридическими лицами и </w:t>
      </w:r>
      <w:r w:rsidRPr="002F4A2D">
        <w:rPr>
          <w:sz w:val="28"/>
          <w:szCs w:val="28"/>
        </w:rPr>
        <w:lastRenderedPageBreak/>
        <w:t>индивидуальными предпринимателями в целях не связанных с их последующей реализацией (продажей), в том числе при передаче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на территории Российской Федерации – участником оборота товаров, осуществляющим ввод товаров в оборот;</w:t>
      </w:r>
    </w:p>
    <w:p w14:paraId="5015CD95" w14:textId="77777777" w:rsidR="002F4A2D" w:rsidRPr="002F4A2D" w:rsidRDefault="002F4A2D" w:rsidP="005559A6">
      <w:pPr>
        <w:pStyle w:val="ConsPlusNormal"/>
        <w:spacing w:line="360" w:lineRule="exact"/>
        <w:ind w:firstLine="709"/>
        <w:jc w:val="both"/>
        <w:rPr>
          <w:sz w:val="28"/>
          <w:szCs w:val="28"/>
        </w:rPr>
      </w:pPr>
      <w:r w:rsidRPr="002F4A2D">
        <w:rPr>
          <w:rFonts w:eastAsia="Times New Roman"/>
          <w:sz w:val="28"/>
          <w:szCs w:val="28"/>
        </w:rPr>
        <w:t>наличии немаркированных средствами идентификации товаров, находящихся в обороте на дату начала обязательного нанесения средств идентификации на товары, - участником оборота товаров, осуществляющим оборот данных товаров</w:t>
      </w:r>
      <w:r w:rsidRPr="002F4A2D">
        <w:rPr>
          <w:sz w:val="28"/>
          <w:szCs w:val="28"/>
        </w:rPr>
        <w:t>.</w:t>
      </w:r>
    </w:p>
    <w:p w14:paraId="6F7CA57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26. Для регистрации предметов одежды (включая комплекты и наборы) в информационной системе мониторинга участник оборота товаров представляет следующие сведения о регистрируемых товарах:</w:t>
      </w:r>
    </w:p>
    <w:p w14:paraId="1BE4CC5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для предметов одежды (включая комплекты и наборы), производимых, импортируемых или находящихся в обороте на дату введения обязательной маркировки:</w:t>
      </w:r>
    </w:p>
    <w:p w14:paraId="338077E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товара (при наличии);</w:t>
      </w:r>
    </w:p>
    <w:p w14:paraId="6285BA2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номер регламента (стандарта);</w:t>
      </w:r>
    </w:p>
    <w:p w14:paraId="3F42679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страна производства в соответствии с Общероссийским классификатором стран мира;</w:t>
      </w:r>
    </w:p>
    <w:p w14:paraId="718C0ED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 знака кода единой Товарной номенклатуры внешнеэкономической деятельности Евразийского экономического союза (далее – товарная номенклатура);</w:t>
      </w:r>
    </w:p>
    <w:p w14:paraId="2523821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наименование товара на этикетке и (или) ярлыке;</w:t>
      </w:r>
    </w:p>
    <w:p w14:paraId="5E436B2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вид изделия;</w:t>
      </w:r>
    </w:p>
    <w:p w14:paraId="5B73729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целевой пол;</w:t>
      </w:r>
    </w:p>
    <w:p w14:paraId="7700E5F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состав сырья;</w:t>
      </w:r>
    </w:p>
    <w:p w14:paraId="7884563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цвет;</w:t>
      </w:r>
    </w:p>
    <w:p w14:paraId="07ECF32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размер изделия;</w:t>
      </w:r>
    </w:p>
    <w:p w14:paraId="28399B7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модель изделия;</w:t>
      </w:r>
    </w:p>
    <w:p w14:paraId="450D7B0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товарный знак (при наличии);</w:t>
      </w:r>
    </w:p>
    <w:p w14:paraId="31354C6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для предметов одежды (включая комплекты и наборы), находящихся в обороте до даты начала обязательной маркировки товаров, по которым нет возможности указать сведения, предусмотренные подпунктом «а» настоящего пункта:</w:t>
      </w:r>
    </w:p>
    <w:p w14:paraId="64C0E03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идентификационный номер налогоплательщика заявителя;</w:t>
      </w:r>
    </w:p>
    <w:p w14:paraId="56674F5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первые 2 знака кода товарной </w:t>
      </w:r>
      <w:hyperlink r:id="rId13" w:history="1">
        <w:r w:rsidRPr="002F4A2D">
          <w:rPr>
            <w:sz w:val="28"/>
            <w:szCs w:val="28"/>
          </w:rPr>
          <w:t>номенклатуры</w:t>
        </w:r>
      </w:hyperlink>
      <w:r w:rsidRPr="002F4A2D">
        <w:rPr>
          <w:sz w:val="28"/>
          <w:szCs w:val="28"/>
        </w:rPr>
        <w:t>;</w:t>
      </w:r>
    </w:p>
    <w:p w14:paraId="545A910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целевой пол;</w:t>
      </w:r>
    </w:p>
    <w:p w14:paraId="317A484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способ ввода предметов одежды (включая комплекты и наборы) в оборот (ввезены в Российскую Федерацию, произведены в Российской Федерации).</w:t>
      </w:r>
    </w:p>
    <w:p w14:paraId="3B34A9D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27. Для регистрации белья (включая комплекты и наборы) в информационной системе мониторинга участник оборота товаров представляет следующие сведения о регистрируемых товарах:</w:t>
      </w:r>
    </w:p>
    <w:p w14:paraId="6E65285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w:t>
      </w:r>
    </w:p>
    <w:p w14:paraId="39CAC15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товара (при наличии);</w:t>
      </w:r>
    </w:p>
    <w:p w14:paraId="3268181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номер регламента (стандарта);</w:t>
      </w:r>
    </w:p>
    <w:p w14:paraId="5E723E3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страна производства в соответствии с Общероссийским классификатором стран мира;</w:t>
      </w:r>
    </w:p>
    <w:p w14:paraId="5FC9C5D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 знака кода товарной номенклатуры;</w:t>
      </w:r>
    </w:p>
    <w:p w14:paraId="5AB74DE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наименование товара на этикетке и (или) ярлыке;</w:t>
      </w:r>
    </w:p>
    <w:p w14:paraId="4534625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вид изделия;</w:t>
      </w:r>
    </w:p>
    <w:p w14:paraId="05AEACF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вид материала;</w:t>
      </w:r>
    </w:p>
    <w:p w14:paraId="192EE43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состав сырья;</w:t>
      </w:r>
    </w:p>
    <w:p w14:paraId="36F4D87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возрастная категория;</w:t>
      </w:r>
    </w:p>
    <w:p w14:paraId="6A20E43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размер изделия;</w:t>
      </w:r>
    </w:p>
    <w:p w14:paraId="0AE0A29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модель изделия;</w:t>
      </w:r>
    </w:p>
    <w:p w14:paraId="66C98D8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товарный знак (при наличии);</w:t>
      </w:r>
    </w:p>
    <w:p w14:paraId="5D479A1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цвет.</w:t>
      </w:r>
    </w:p>
    <w:p w14:paraId="1EEF054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28. Для товаров, находящихся в обороте до даты начала обязательной маркировки товаров, по которым нет возможности указать сведения, предусмотренные пунктами 26 и 27 настоящих Правил:</w:t>
      </w:r>
    </w:p>
    <w:p w14:paraId="52A9381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код товара (при наличии);</w:t>
      </w:r>
    </w:p>
    <w:p w14:paraId="40DAEF3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наименование товара;</w:t>
      </w:r>
    </w:p>
    <w:p w14:paraId="2A18687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товарный знак (при наличии);</w:t>
      </w:r>
    </w:p>
    <w:p w14:paraId="056CD31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2 знака кода товарной номенклатуры.</w:t>
      </w:r>
    </w:p>
    <w:p w14:paraId="3AEAA06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29. Производители товаров на территории Российской Федерации до ввода товара в оборот или импортеры до помещения товаров ввозимых в Российскую Федерацию с территории государств, не являющихся членами Евразийского экономического союза под таможенную процедуру внутреннего выпуска или реимпорта, предоставляют оператору сведения о стране производства в соответствии с Общероссийским классификатором стран мира.</w:t>
      </w:r>
    </w:p>
    <w:p w14:paraId="561845BD"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lastRenderedPageBreak/>
        <w:t>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классификатором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14:paraId="7C3857F2"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t>30. Заявителю отказывается в регистрации товаров в информационной системе мониторинга в следующих случаях (помимо оснований для отказа в приеме документов или внесении сведений, указанных в пункте 17 Правил маркировки товаров, подлежащих обязательной маркировке средствами идентификации, утвержденными постановлением Правительства Российской Федерации от 26 апреля 2019 г. № 515):</w:t>
      </w:r>
    </w:p>
    <w:p w14:paraId="1892DB86"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t>а) товары с таким кодом товара уже зарегистрированы в информационной системе мониторинга;</w:t>
      </w:r>
    </w:p>
    <w:p w14:paraId="54FC59DA"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t>б) код товара по данным подсистемы национального каталога маркированных товаров Российской Федерации, не принадлежит заявителю.</w:t>
      </w:r>
    </w:p>
    <w:p w14:paraId="700FE68B"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t>31.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14:paraId="2D0C6758" w14:textId="77777777" w:rsidR="002F4A2D" w:rsidRPr="002F4A2D" w:rsidRDefault="002F4A2D" w:rsidP="0021239F">
      <w:pPr>
        <w:pStyle w:val="1"/>
        <w:numPr>
          <w:ilvl w:val="0"/>
          <w:numId w:val="4"/>
        </w:numPr>
        <w:suppressLineNumbers/>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Характеристики средства идентификации, в том числе структуры и формата кодов маркировки, кодов идентификации и кодов проверки</w:t>
      </w:r>
    </w:p>
    <w:p w14:paraId="4FE576C1" w14:textId="77777777" w:rsidR="002F4A2D" w:rsidRPr="002F4A2D" w:rsidRDefault="002F4A2D" w:rsidP="0021239F">
      <w:pPr>
        <w:pStyle w:val="ConsPlusNormal"/>
        <w:widowControl/>
        <w:suppressLineNumbers/>
        <w:spacing w:line="360" w:lineRule="exact"/>
        <w:ind w:firstLine="709"/>
        <w:jc w:val="both"/>
        <w:rPr>
          <w:sz w:val="28"/>
          <w:szCs w:val="28"/>
        </w:rPr>
      </w:pPr>
      <w:r w:rsidRPr="002F4A2D">
        <w:rPr>
          <w:sz w:val="28"/>
          <w:szCs w:val="28"/>
        </w:rPr>
        <w:t>32. Средство идентификации товаров наносится в виде двухмерного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14:paraId="3109B783" w14:textId="77777777" w:rsidR="002F4A2D" w:rsidRPr="002F4A2D" w:rsidRDefault="002F4A2D" w:rsidP="0021239F">
      <w:pPr>
        <w:pStyle w:val="ConsPlusNormal"/>
        <w:widowControl/>
        <w:suppressLineNumbers/>
        <w:spacing w:line="360" w:lineRule="exact"/>
        <w:ind w:firstLine="709"/>
        <w:jc w:val="both"/>
        <w:rPr>
          <w:sz w:val="28"/>
          <w:szCs w:val="28"/>
        </w:rPr>
      </w:pPr>
      <w:r w:rsidRPr="002F4A2D">
        <w:rPr>
          <w:sz w:val="28"/>
          <w:szCs w:val="28"/>
        </w:rPr>
        <w:t>К качеству маркировки товаров предъявляются следующие требования:</w:t>
      </w:r>
    </w:p>
    <w:p w14:paraId="5CD1D78F" w14:textId="77777777" w:rsidR="002F4A2D" w:rsidRPr="002F4A2D" w:rsidRDefault="002F4A2D" w:rsidP="0021239F">
      <w:pPr>
        <w:pStyle w:val="ConsPlusNormal"/>
        <w:widowControl/>
        <w:suppressLineNumbers/>
        <w:spacing w:line="360" w:lineRule="exact"/>
        <w:ind w:firstLine="709"/>
        <w:jc w:val="both"/>
        <w:rPr>
          <w:sz w:val="28"/>
          <w:szCs w:val="28"/>
        </w:rPr>
      </w:pPr>
      <w:r w:rsidRPr="002F4A2D">
        <w:rPr>
          <w:sz w:val="28"/>
          <w:szCs w:val="28"/>
        </w:rP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 «Автоматическая </w:t>
      </w:r>
      <w:r w:rsidRPr="002F4A2D">
        <w:rPr>
          <w:sz w:val="28"/>
          <w:szCs w:val="28"/>
        </w:rPr>
        <w:lastRenderedPageBreak/>
        <w:t>идентификация. Кодирование штриховое. Спецификация символики Data Matrix»;</w:t>
      </w:r>
    </w:p>
    <w:p w14:paraId="794760E9" w14:textId="77777777" w:rsidR="002F4A2D" w:rsidRPr="002F4A2D" w:rsidRDefault="002F4A2D" w:rsidP="0021239F">
      <w:pPr>
        <w:pStyle w:val="ConsPlusNormal"/>
        <w:widowControl/>
        <w:suppressLineNumbers/>
        <w:spacing w:line="360" w:lineRule="exact"/>
        <w:ind w:firstLine="709"/>
        <w:jc w:val="both"/>
        <w:rPr>
          <w:sz w:val="28"/>
          <w:szCs w:val="28"/>
        </w:rPr>
      </w:pPr>
      <w:r w:rsidRPr="002F4A2D">
        <w:rPr>
          <w:sz w:val="28"/>
          <w:szCs w:val="28"/>
        </w:rPr>
        <w:t>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14:paraId="425DD44A" w14:textId="77777777" w:rsidR="002F4A2D" w:rsidRPr="002F4A2D" w:rsidRDefault="002F4A2D" w:rsidP="0021239F">
      <w:pPr>
        <w:pStyle w:val="ConsPlusNormal"/>
        <w:suppressLineNumbers/>
        <w:spacing w:line="360" w:lineRule="exact"/>
        <w:ind w:firstLine="709"/>
        <w:jc w:val="both"/>
        <w:rPr>
          <w:sz w:val="28"/>
          <w:szCs w:val="28"/>
        </w:rPr>
      </w:pPr>
      <w:r w:rsidRPr="002F4A2D">
        <w:rPr>
          <w:sz w:val="28"/>
          <w:szCs w:val="28"/>
        </w:rPr>
        <w:t>33. Средство идентификации (включая комплекты и наборы)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группа образуют код проверки, при этом:</w:t>
      </w:r>
    </w:p>
    <w:p w14:paraId="24A5E84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главой VI настоящих Правил;</w:t>
      </w:r>
    </w:p>
    <w:p w14:paraId="0BCD045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 разделитель, имеющий код 29 в таблице символов ASCII;</w:t>
      </w:r>
    </w:p>
    <w:p w14:paraId="532C9D4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14:paraId="719A898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данной группы данных является специальный символ-разделитель, имеющий код 29 в таблице символов ASCII.</w:t>
      </w:r>
    </w:p>
    <w:p w14:paraId="509BE17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Средство идентификации (включая комплекты и наборы) предоставляется в виде двумерного штрихового кода в формате DataMatrix.</w:t>
      </w:r>
    </w:p>
    <w:p w14:paraId="0725FDE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34.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14:paraId="5789848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а) работа в диапазонах частот, соответствующих требованиям стандарта ISO 18000-63 (860 - 960 МГц для протокола UHF RFID);</w:t>
      </w:r>
    </w:p>
    <w:p w14:paraId="51AEA03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наличие уникального серийного номера чипа RFID-метки, записанного его производителем в TID-области памяти чипа;</w:t>
      </w:r>
    </w:p>
    <w:p w14:paraId="3346128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протокол передачи данных - EPCglobal UHF Class 1 Gen 2/ISO/IEC 18000-63:2013 и другие версии стандарта, совместимые с указанной;</w:t>
      </w:r>
    </w:p>
    <w:p w14:paraId="2241EB7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объем памяти: EPC - не менее 198 бит, User - не менее 368 бит, TID - не менее 96 бит;</w:t>
      </w:r>
    </w:p>
    <w:p w14:paraId="55F2D19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температура хранения - от -40 °C до +70 °C;</w:t>
      </w:r>
    </w:p>
    <w:p w14:paraId="5F5FE29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рабочая температура - от -40 °C до +50 °C.</w:t>
      </w:r>
    </w:p>
    <w:p w14:paraId="7C84153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случае использования радиочастотных меток состав данных кода маркировки должен быть записан на радиочастотную метку:</w:t>
      </w:r>
    </w:p>
    <w:p w14:paraId="722FBE5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раздел памяти EPC (Electronic product code) записывается код идентификации;</w:t>
      </w:r>
    </w:p>
    <w:p w14:paraId="2CA51EB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раздел памяти UserMemory записываются индикаторы применения, а также код проверки.</w:t>
      </w:r>
    </w:p>
    <w:p w14:paraId="55972A1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Формат записи кода идентификации товара в область памяти EPC производится на основании формата SGTIN-198:</w:t>
      </w:r>
    </w:p>
    <w:tbl>
      <w:tblPr>
        <w:tblStyle w:val="aa"/>
        <w:tblW w:w="9693" w:type="dxa"/>
        <w:tblInd w:w="-289" w:type="dxa"/>
        <w:tblLayout w:type="fixed"/>
        <w:tblLook w:val="04A0" w:firstRow="1" w:lastRow="0" w:firstColumn="1" w:lastColumn="0" w:noHBand="0" w:noVBand="1"/>
      </w:tblPr>
      <w:tblGrid>
        <w:gridCol w:w="1560"/>
        <w:gridCol w:w="1559"/>
        <w:gridCol w:w="1134"/>
        <w:gridCol w:w="1276"/>
        <w:gridCol w:w="1418"/>
        <w:gridCol w:w="1559"/>
        <w:gridCol w:w="1187"/>
      </w:tblGrid>
      <w:tr w:rsidR="002F4A2D" w:rsidRPr="002F4A2D" w14:paraId="65926A15" w14:textId="77777777" w:rsidTr="00251ADC">
        <w:tc>
          <w:tcPr>
            <w:tcW w:w="1560" w:type="dxa"/>
            <w:vAlign w:val="center"/>
          </w:tcPr>
          <w:p w14:paraId="26608009"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Формат</w:t>
            </w:r>
          </w:p>
        </w:tc>
        <w:tc>
          <w:tcPr>
            <w:tcW w:w="8133" w:type="dxa"/>
            <w:gridSpan w:val="6"/>
            <w:vAlign w:val="center"/>
          </w:tcPr>
          <w:p w14:paraId="5F1C8E78" w14:textId="77777777" w:rsidR="002F4A2D" w:rsidRPr="005559A6" w:rsidRDefault="002F4A2D" w:rsidP="005559A6">
            <w:pPr>
              <w:spacing w:line="360" w:lineRule="exact"/>
              <w:jc w:val="center"/>
              <w:rPr>
                <w:rFonts w:ascii="Times New Roman" w:hAnsi="Times New Roman" w:cs="Times New Roman"/>
                <w:sz w:val="28"/>
                <w:szCs w:val="28"/>
                <w:lang w:val="en-US"/>
              </w:rPr>
            </w:pPr>
            <w:r w:rsidRPr="005559A6">
              <w:rPr>
                <w:rFonts w:ascii="Times New Roman" w:hAnsi="Times New Roman" w:cs="Times New Roman"/>
                <w:sz w:val="28"/>
                <w:szCs w:val="28"/>
                <w:lang w:val="en-US"/>
              </w:rPr>
              <w:t>SGTIN-198</w:t>
            </w:r>
          </w:p>
        </w:tc>
      </w:tr>
      <w:tr w:rsidR="002F4A2D" w:rsidRPr="0021239F" w14:paraId="3B17691E" w14:textId="77777777" w:rsidTr="00251ADC">
        <w:tc>
          <w:tcPr>
            <w:tcW w:w="1560" w:type="dxa"/>
            <w:vAlign w:val="center"/>
          </w:tcPr>
          <w:p w14:paraId="3CFC9553"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lang w:val="en-US"/>
              </w:rPr>
              <w:t>URI</w:t>
            </w:r>
            <w:r w:rsidRPr="005559A6">
              <w:rPr>
                <w:rFonts w:ascii="Times New Roman" w:hAnsi="Times New Roman" w:cs="Times New Roman"/>
                <w:sz w:val="28"/>
                <w:szCs w:val="28"/>
              </w:rPr>
              <w:t xml:space="preserve"> шаблон</w:t>
            </w:r>
          </w:p>
        </w:tc>
        <w:tc>
          <w:tcPr>
            <w:tcW w:w="8133" w:type="dxa"/>
            <w:gridSpan w:val="6"/>
            <w:vAlign w:val="center"/>
          </w:tcPr>
          <w:p w14:paraId="40F967FF" w14:textId="77777777" w:rsidR="002F4A2D" w:rsidRPr="005559A6" w:rsidRDefault="002F4A2D" w:rsidP="005559A6">
            <w:pPr>
              <w:spacing w:line="360" w:lineRule="exact"/>
              <w:jc w:val="center"/>
              <w:rPr>
                <w:rFonts w:ascii="Times New Roman" w:hAnsi="Times New Roman" w:cs="Times New Roman"/>
                <w:sz w:val="28"/>
                <w:szCs w:val="28"/>
                <w:lang w:val="en-US"/>
              </w:rPr>
            </w:pPr>
            <w:r w:rsidRPr="005559A6">
              <w:rPr>
                <w:rFonts w:ascii="Times New Roman" w:hAnsi="Times New Roman" w:cs="Times New Roman"/>
                <w:sz w:val="28"/>
                <w:szCs w:val="28"/>
                <w:lang w:val="en-US"/>
              </w:rPr>
              <w:t>urn:epc:tag:sgtin-198:F.C.I.S</w:t>
            </w:r>
          </w:p>
        </w:tc>
      </w:tr>
      <w:tr w:rsidR="002F4A2D" w:rsidRPr="002F4A2D" w14:paraId="2B9F334F" w14:textId="77777777" w:rsidTr="00251ADC">
        <w:tc>
          <w:tcPr>
            <w:tcW w:w="1560" w:type="dxa"/>
            <w:vAlign w:val="center"/>
          </w:tcPr>
          <w:p w14:paraId="0C2888AE" w14:textId="77777777"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rPr>
              <w:t>Общий объем памяти, бит</w:t>
            </w:r>
          </w:p>
        </w:tc>
        <w:tc>
          <w:tcPr>
            <w:tcW w:w="8133" w:type="dxa"/>
            <w:gridSpan w:val="6"/>
            <w:vAlign w:val="center"/>
          </w:tcPr>
          <w:p w14:paraId="0A103A74" w14:textId="77777777" w:rsidR="002F4A2D" w:rsidRPr="005559A6" w:rsidRDefault="002F4A2D" w:rsidP="005559A6">
            <w:pPr>
              <w:spacing w:line="360" w:lineRule="exact"/>
              <w:jc w:val="center"/>
              <w:rPr>
                <w:rFonts w:ascii="Times New Roman" w:hAnsi="Times New Roman" w:cs="Times New Roman"/>
                <w:sz w:val="28"/>
                <w:szCs w:val="28"/>
                <w:lang w:val="en-US"/>
              </w:rPr>
            </w:pPr>
            <w:r w:rsidRPr="005559A6">
              <w:rPr>
                <w:rFonts w:ascii="Times New Roman" w:hAnsi="Times New Roman" w:cs="Times New Roman"/>
                <w:sz w:val="28"/>
                <w:szCs w:val="28"/>
                <w:lang w:val="en-US"/>
              </w:rPr>
              <w:t>198</w:t>
            </w:r>
          </w:p>
        </w:tc>
      </w:tr>
      <w:tr w:rsidR="000222B7" w:rsidRPr="002F4A2D" w14:paraId="671A0740" w14:textId="77777777" w:rsidTr="00251ADC">
        <w:tc>
          <w:tcPr>
            <w:tcW w:w="1560" w:type="dxa"/>
            <w:vAlign w:val="center"/>
          </w:tcPr>
          <w:p w14:paraId="158015E6"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Сегменты</w:t>
            </w:r>
          </w:p>
        </w:tc>
        <w:tc>
          <w:tcPr>
            <w:tcW w:w="1559" w:type="dxa"/>
            <w:vAlign w:val="center"/>
          </w:tcPr>
          <w:p w14:paraId="6DD4D4DF" w14:textId="68A5AEB9"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rPr>
              <w:t>Заголовок</w:t>
            </w:r>
            <w:r w:rsidR="000222B7" w:rsidRPr="005559A6">
              <w:rPr>
                <w:rFonts w:ascii="Times New Roman" w:hAnsi="Times New Roman" w:cs="Times New Roman"/>
                <w:sz w:val="28"/>
                <w:szCs w:val="28"/>
              </w:rPr>
              <w:t xml:space="preserve"> </w:t>
            </w:r>
            <w:r w:rsidRPr="005559A6">
              <w:rPr>
                <w:rFonts w:ascii="Times New Roman" w:hAnsi="Times New Roman" w:cs="Times New Roman"/>
                <w:sz w:val="28"/>
                <w:szCs w:val="28"/>
                <w:lang w:val="en-US"/>
              </w:rPr>
              <w:t>EPC</w:t>
            </w:r>
          </w:p>
        </w:tc>
        <w:tc>
          <w:tcPr>
            <w:tcW w:w="1134" w:type="dxa"/>
            <w:vAlign w:val="center"/>
          </w:tcPr>
          <w:p w14:paraId="18F75152"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Фильтр</w:t>
            </w:r>
          </w:p>
        </w:tc>
        <w:tc>
          <w:tcPr>
            <w:tcW w:w="1276" w:type="dxa"/>
            <w:vAlign w:val="center"/>
          </w:tcPr>
          <w:p w14:paraId="62F77640"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Разделитель</w:t>
            </w:r>
          </w:p>
        </w:tc>
        <w:tc>
          <w:tcPr>
            <w:tcW w:w="1418" w:type="dxa"/>
            <w:vAlign w:val="center"/>
          </w:tcPr>
          <w:p w14:paraId="4A806FAF"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Регистрационный номер предприятия</w:t>
            </w:r>
          </w:p>
        </w:tc>
        <w:tc>
          <w:tcPr>
            <w:tcW w:w="1559" w:type="dxa"/>
            <w:vAlign w:val="center"/>
          </w:tcPr>
          <w:p w14:paraId="3C495EC5"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Индивидуальный идентификационный номер товара предприятия</w:t>
            </w:r>
          </w:p>
        </w:tc>
        <w:tc>
          <w:tcPr>
            <w:tcW w:w="1187" w:type="dxa"/>
            <w:vAlign w:val="center"/>
          </w:tcPr>
          <w:p w14:paraId="65C58F5E"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Серийный номер</w:t>
            </w:r>
          </w:p>
        </w:tc>
      </w:tr>
      <w:tr w:rsidR="000222B7" w:rsidRPr="002F4A2D" w14:paraId="01D5B699" w14:textId="77777777" w:rsidTr="00251ADC">
        <w:tc>
          <w:tcPr>
            <w:tcW w:w="1560" w:type="dxa"/>
            <w:vAlign w:val="center"/>
          </w:tcPr>
          <w:p w14:paraId="6C9516FC"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Размер сегментов, бит</w:t>
            </w:r>
          </w:p>
        </w:tc>
        <w:tc>
          <w:tcPr>
            <w:tcW w:w="1559" w:type="dxa"/>
            <w:vAlign w:val="center"/>
          </w:tcPr>
          <w:p w14:paraId="2E9FC19A"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8</w:t>
            </w:r>
          </w:p>
        </w:tc>
        <w:tc>
          <w:tcPr>
            <w:tcW w:w="1134" w:type="dxa"/>
            <w:vAlign w:val="center"/>
          </w:tcPr>
          <w:p w14:paraId="41D2F4C1"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3</w:t>
            </w:r>
          </w:p>
        </w:tc>
        <w:tc>
          <w:tcPr>
            <w:tcW w:w="1276" w:type="dxa"/>
            <w:vAlign w:val="center"/>
          </w:tcPr>
          <w:p w14:paraId="550478B6"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3</w:t>
            </w:r>
          </w:p>
        </w:tc>
        <w:tc>
          <w:tcPr>
            <w:tcW w:w="1418" w:type="dxa"/>
            <w:vAlign w:val="center"/>
          </w:tcPr>
          <w:p w14:paraId="2797CDD6"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20-40</w:t>
            </w:r>
          </w:p>
        </w:tc>
        <w:tc>
          <w:tcPr>
            <w:tcW w:w="1559" w:type="dxa"/>
            <w:vAlign w:val="center"/>
          </w:tcPr>
          <w:p w14:paraId="05C05DEB"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24-4</w:t>
            </w:r>
          </w:p>
        </w:tc>
        <w:tc>
          <w:tcPr>
            <w:tcW w:w="1187" w:type="dxa"/>
            <w:vAlign w:val="center"/>
          </w:tcPr>
          <w:p w14:paraId="3FDFA550"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140</w:t>
            </w:r>
          </w:p>
        </w:tc>
      </w:tr>
      <w:tr w:rsidR="002F4A2D" w:rsidRPr="002F4A2D" w14:paraId="6339640A" w14:textId="77777777" w:rsidTr="00251ADC">
        <w:tc>
          <w:tcPr>
            <w:tcW w:w="1560" w:type="dxa"/>
            <w:vAlign w:val="center"/>
          </w:tcPr>
          <w:p w14:paraId="7ECAB876" w14:textId="77777777"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rPr>
              <w:lastRenderedPageBreak/>
              <w:t xml:space="preserve">Состав </w:t>
            </w:r>
          </w:p>
        </w:tc>
        <w:tc>
          <w:tcPr>
            <w:tcW w:w="1559" w:type="dxa"/>
            <w:vAlign w:val="center"/>
          </w:tcPr>
          <w:p w14:paraId="42137F81" w14:textId="77777777"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rPr>
              <w:t xml:space="preserve">Заголовок </w:t>
            </w:r>
            <w:r w:rsidRPr="005559A6">
              <w:rPr>
                <w:rFonts w:ascii="Times New Roman" w:hAnsi="Times New Roman" w:cs="Times New Roman"/>
                <w:sz w:val="28"/>
                <w:szCs w:val="28"/>
                <w:lang w:val="en-US"/>
              </w:rPr>
              <w:t>EPC</w:t>
            </w:r>
          </w:p>
        </w:tc>
        <w:tc>
          <w:tcPr>
            <w:tcW w:w="1134" w:type="dxa"/>
            <w:vAlign w:val="center"/>
          </w:tcPr>
          <w:p w14:paraId="010F535B"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Фильтр</w:t>
            </w:r>
          </w:p>
        </w:tc>
        <w:tc>
          <w:tcPr>
            <w:tcW w:w="4253" w:type="dxa"/>
            <w:gridSpan w:val="3"/>
            <w:vAlign w:val="center"/>
          </w:tcPr>
          <w:p w14:paraId="43FD7538" w14:textId="77777777" w:rsidR="002F4A2D" w:rsidRPr="005559A6" w:rsidRDefault="002F4A2D" w:rsidP="005559A6">
            <w:pPr>
              <w:spacing w:line="360" w:lineRule="exact"/>
              <w:jc w:val="center"/>
              <w:rPr>
                <w:rFonts w:ascii="Times New Roman" w:hAnsi="Times New Roman" w:cs="Times New Roman"/>
                <w:sz w:val="28"/>
                <w:szCs w:val="28"/>
                <w:lang w:val="en-US"/>
              </w:rPr>
            </w:pPr>
            <w:r w:rsidRPr="005559A6">
              <w:rPr>
                <w:rFonts w:ascii="Times New Roman" w:hAnsi="Times New Roman" w:cs="Times New Roman"/>
                <w:sz w:val="28"/>
                <w:szCs w:val="28"/>
                <w:lang w:val="en-US"/>
              </w:rPr>
              <w:t>GTIN</w:t>
            </w:r>
          </w:p>
        </w:tc>
        <w:tc>
          <w:tcPr>
            <w:tcW w:w="1187" w:type="dxa"/>
            <w:vAlign w:val="center"/>
          </w:tcPr>
          <w:p w14:paraId="6D86B0CC"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Серийный номер</w:t>
            </w:r>
          </w:p>
        </w:tc>
      </w:tr>
      <w:tr w:rsidR="002F4A2D" w:rsidRPr="002F4A2D" w14:paraId="03CF3075" w14:textId="77777777" w:rsidTr="00251ADC">
        <w:tc>
          <w:tcPr>
            <w:tcW w:w="1560" w:type="dxa"/>
            <w:vAlign w:val="center"/>
          </w:tcPr>
          <w:p w14:paraId="2BBFBD0F"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Формат данных</w:t>
            </w:r>
          </w:p>
        </w:tc>
        <w:tc>
          <w:tcPr>
            <w:tcW w:w="1559" w:type="dxa"/>
            <w:vAlign w:val="center"/>
          </w:tcPr>
          <w:p w14:paraId="75C4B1BA" w14:textId="77777777" w:rsidR="002F4A2D" w:rsidRPr="005559A6" w:rsidRDefault="002F4A2D" w:rsidP="005559A6">
            <w:pPr>
              <w:spacing w:line="360" w:lineRule="exact"/>
              <w:rPr>
                <w:rFonts w:ascii="Times New Roman" w:hAnsi="Times New Roman" w:cs="Times New Roman"/>
                <w:sz w:val="28"/>
                <w:szCs w:val="28"/>
              </w:rPr>
            </w:pPr>
            <w:r w:rsidRPr="005559A6">
              <w:rPr>
                <w:rFonts w:ascii="Times New Roman" w:hAnsi="Times New Roman" w:cs="Times New Roman"/>
                <w:sz w:val="28"/>
                <w:szCs w:val="28"/>
              </w:rPr>
              <w:t>00110110</w:t>
            </w:r>
          </w:p>
        </w:tc>
        <w:tc>
          <w:tcPr>
            <w:tcW w:w="1134" w:type="dxa"/>
            <w:vAlign w:val="center"/>
          </w:tcPr>
          <w:p w14:paraId="15E31F23" w14:textId="77777777"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lang w:val="en-US"/>
              </w:rPr>
              <w:t>Integer</w:t>
            </w:r>
          </w:p>
        </w:tc>
        <w:tc>
          <w:tcPr>
            <w:tcW w:w="4253" w:type="dxa"/>
            <w:gridSpan w:val="3"/>
            <w:vAlign w:val="center"/>
          </w:tcPr>
          <w:p w14:paraId="452E5137" w14:textId="77777777" w:rsidR="002F4A2D" w:rsidRPr="005559A6" w:rsidRDefault="002F4A2D" w:rsidP="005559A6">
            <w:pPr>
              <w:spacing w:line="360" w:lineRule="exact"/>
              <w:jc w:val="center"/>
              <w:rPr>
                <w:rFonts w:ascii="Times New Roman" w:hAnsi="Times New Roman" w:cs="Times New Roman"/>
                <w:sz w:val="28"/>
                <w:szCs w:val="28"/>
                <w:lang w:val="en-US"/>
              </w:rPr>
            </w:pPr>
            <w:r w:rsidRPr="005559A6">
              <w:rPr>
                <w:rFonts w:ascii="Times New Roman" w:hAnsi="Times New Roman" w:cs="Times New Roman"/>
                <w:sz w:val="28"/>
                <w:szCs w:val="28"/>
                <w:lang w:val="en-US"/>
              </w:rPr>
              <w:t>Numeric</w:t>
            </w:r>
          </w:p>
        </w:tc>
        <w:tc>
          <w:tcPr>
            <w:tcW w:w="1187" w:type="dxa"/>
            <w:vAlign w:val="center"/>
          </w:tcPr>
          <w:p w14:paraId="1CEE7A1B" w14:textId="77777777" w:rsidR="002F4A2D" w:rsidRPr="005559A6" w:rsidRDefault="002F4A2D" w:rsidP="005559A6">
            <w:pPr>
              <w:spacing w:line="360" w:lineRule="exact"/>
              <w:rPr>
                <w:rFonts w:ascii="Times New Roman" w:hAnsi="Times New Roman" w:cs="Times New Roman"/>
                <w:sz w:val="28"/>
                <w:szCs w:val="28"/>
                <w:lang w:val="en-US"/>
              </w:rPr>
            </w:pPr>
            <w:r w:rsidRPr="005559A6">
              <w:rPr>
                <w:rFonts w:ascii="Times New Roman" w:hAnsi="Times New Roman" w:cs="Times New Roman"/>
                <w:sz w:val="28"/>
                <w:szCs w:val="28"/>
                <w:lang w:val="en-US"/>
              </w:rPr>
              <w:t>String</w:t>
            </w:r>
          </w:p>
        </w:tc>
      </w:tr>
    </w:tbl>
    <w:p w14:paraId="3E82B96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Запись индикаторов применения и кода проверки производится в раздел памяти UserMemory.</w:t>
      </w:r>
    </w:p>
    <w:p w14:paraId="380F16B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14:paraId="35E6EE6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35. Код идентификации транспортной упаковки представляется в виде одномерного штрихового кода, соответствующего международному стандарту GS1-128. Состав кода идентификации транспортной упаковки определяется участником оборота товаров, осуществляющим агрегирование товаров в транспортную упаковку.</w:t>
      </w:r>
    </w:p>
    <w:p w14:paraId="7753C3C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36.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товаров, составляемый оператором по произвольному (как правило, последовательному) порядку присвоения.</w:t>
      </w:r>
    </w:p>
    <w:p w14:paraId="638B4AA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37. Средства идентификации отвечают следующим требованиям:</w:t>
      </w:r>
    </w:p>
    <w:p w14:paraId="71BC48C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вероятность угадывания средства идентификации должна быть пренебрежительно малой и в любом случае меньше, чем один из 10000;</w:t>
      </w:r>
    </w:p>
    <w:p w14:paraId="5F40DF2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функция распознавания и коррекции ошибок должна быть эквивалентна или выше, чем у DataMatrix ECC200.</w:t>
      </w:r>
    </w:p>
    <w:p w14:paraId="56BD7B2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38. Информационная система мониторинга не допускает повторного формирования (генерации) кода маркировки, при маркировке товаров.</w:t>
      </w:r>
    </w:p>
    <w:p w14:paraId="3E2AC33D"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Особенности предоставления кодов маркировки</w:t>
      </w:r>
    </w:p>
    <w:p w14:paraId="0990D1D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39. В рамках процесса, указанного в пунктах 40 и 44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14:paraId="13CF781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40. Для обеспечения маркировки товаров участник оборота товаров направляет оператору заявку на получение кодов маркировки (далее – заявка). Форма и формат такой заявки утверждаются оператором.</w:t>
      </w:r>
    </w:p>
    <w:p w14:paraId="193F6A7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41. Заявка на получение кодов маркировки должна содержать:</w:t>
      </w:r>
    </w:p>
    <w:p w14:paraId="30E43C1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а) идентификационный номер налогоплательщика участника оборота товаров;</w:t>
      </w:r>
    </w:p>
    <w:p w14:paraId="3EE1DE3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способ ввода товаров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предложение участником оборота товаров к реализации (продаже) товаров, приобретенных 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14:paraId="7A162BE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количество запрашиваемых кодов маркировки;</w:t>
      </w:r>
    </w:p>
    <w:p w14:paraId="3FA04EC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код товара, для которого необходимо изготовить код маркировки;</w:t>
      </w:r>
    </w:p>
    <w:p w14:paraId="03FA47B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индивидуальный серийный номер каждого экземпляра товара, в случае если он формируется участником оборота товаров самостоятельно;</w:t>
      </w:r>
    </w:p>
    <w:p w14:paraId="339DE5C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тип кода маркировки (единица товара, комплект, набор).</w:t>
      </w:r>
    </w:p>
    <w:p w14:paraId="4B85339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42. В выдаче кодов маркировки отказывается при нарушении одного из следующих требований:</w:t>
      </w:r>
    </w:p>
    <w:p w14:paraId="50195DC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заявка не соответствует утвержденным форме и (или) формату;</w:t>
      </w:r>
    </w:p>
    <w:p w14:paraId="782F9C6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участник оборота товаров не зарегистрирован в информационной системе мониторинга;</w:t>
      </w:r>
    </w:p>
    <w:p w14:paraId="558FA74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 в информационной системе мониторинга отсутствуют сведения об устройстве регистрации эмиссии, </w:t>
      </w:r>
      <w:bookmarkStart w:id="4" w:name="_Hlk17283234"/>
      <w:r w:rsidRPr="002F4A2D">
        <w:rPr>
          <w:sz w:val="28"/>
          <w:szCs w:val="28"/>
        </w:rPr>
        <w:t>с использованием которого направлена заявка</w:t>
      </w:r>
      <w:bookmarkEnd w:id="4"/>
      <w:r w:rsidRPr="002F4A2D">
        <w:rPr>
          <w:sz w:val="28"/>
          <w:szCs w:val="28"/>
        </w:rPr>
        <w:t>;</w:t>
      </w:r>
    </w:p>
    <w:p w14:paraId="03105D6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14:paraId="25DCFF4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код товара не зарегистрирован в реестре товаров в информационной системе мониторинга.</w:t>
      </w:r>
    </w:p>
    <w:p w14:paraId="2A39469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43.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14:paraId="725607D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44. После внесения кодов идентификации в реестр средств идентификации товаров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14:paraId="6978908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Участник оборота товаров не позднее 60 рабочих дней с даты </w:t>
      </w:r>
      <w:r w:rsidRPr="002F4A2D">
        <w:rPr>
          <w:sz w:val="28"/>
          <w:szCs w:val="28"/>
        </w:rPr>
        <w:lastRenderedPageBreak/>
        <w:t>получения кодов маркировки обеспечивает их преобразование в средства идентификации.</w:t>
      </w:r>
    </w:p>
    <w:p w14:paraId="514DBD4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Датой получения участником оборота товаров кодов маркировки, с которой исчисляется срок, установленный абзацем вторым настоящего пункта, считается дата направления оператором участнику оборота 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товаров, согласно заявке.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при этом уведомление должно содержать информацию о дате его размещения.</w:t>
      </w:r>
    </w:p>
    <w:p w14:paraId="2E63EB2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14:paraId="4A41B34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14:paraId="5588734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14:paraId="6EBB509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Коды маркировки, не преобразованные участником оборота товаров в средства идентификации в срок, указанный в абзаце втором настоящего пункта, аннулируются.</w:t>
      </w:r>
    </w:p>
    <w:p w14:paraId="2310B7D5"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Порядок маркировки товаров</w:t>
      </w:r>
    </w:p>
    <w:p w14:paraId="536938B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45. Нанесение средств идентификации осуществляется:</w:t>
      </w:r>
    </w:p>
    <w:p w14:paraId="06B202F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случае производства, оборота и возврата товаров на территории Российской Федерации осуществляется в местах производства или хранения товаров (включая комплекты и наборы);</w:t>
      </w:r>
    </w:p>
    <w:p w14:paraId="7627F3C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 случае ввоза товаров (включая комплекты и наборы) на территорию Российской Федерации с территории стран, не являющихся членами Евразийского экономического союза - до помещения товара под </w:t>
      </w:r>
      <w:r w:rsidRPr="002F4A2D">
        <w:rPr>
          <w:sz w:val="28"/>
          <w:szCs w:val="28"/>
        </w:rPr>
        <w:lastRenderedPageBreak/>
        <w:t>таможенные процедуры выпуска для внутреннего потребления или реимпорта;</w:t>
      </w:r>
    </w:p>
    <w:p w14:paraId="75BFE86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14:paraId="5E44238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46.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14:paraId="7713664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47.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w:t>
      </w:r>
    </w:p>
    <w:p w14:paraId="3E479E2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48. Юридическое лицо или индивидуальный предприниматель, принявшие решение о реализации товаров приобретенных ранее в целях, не связанных с их последующей реализацией (продажей), в том числе при передаче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должны обеспечить маркировку немаркированных товаров до их реализации (продажи) третьим лицам.</w:t>
      </w:r>
    </w:p>
    <w:p w14:paraId="5C8A97B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49. 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14:paraId="4BEBB3CE" w14:textId="77777777" w:rsidR="002F4A2D" w:rsidRPr="002F4A2D" w:rsidRDefault="002F4A2D" w:rsidP="00251ADC">
      <w:pPr>
        <w:pStyle w:val="1"/>
        <w:widowControl w:val="0"/>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t>Порядок и сроки представления участниками оборота товаров сведений оператору о вводе товаров в оборот, обороте и выводе из оборота товаров для их включения в информационную систему мониторинга</w:t>
      </w:r>
    </w:p>
    <w:p w14:paraId="2C5DBBA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50.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следующие сведения:</w:t>
      </w:r>
    </w:p>
    <w:p w14:paraId="22F3E88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производителя;</w:t>
      </w:r>
    </w:p>
    <w:p w14:paraId="022B6E9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б) 10-значный код товарной номенклатуры маркированных товаров;</w:t>
      </w:r>
    </w:p>
    <w:p w14:paraId="573F370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код идентификации или код идентификации комплекта, или код идентификации набора, или код идентификации транспортной упаковки;</w:t>
      </w:r>
    </w:p>
    <w:p w14:paraId="2F2EF80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тип производственного заказа (собственное производство, контрактное производство);</w:t>
      </w:r>
    </w:p>
    <w:p w14:paraId="37ED6E3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идентификационный номер налогоплательщика собственника (в случае контрактного производства);</w:t>
      </w:r>
    </w:p>
    <w:p w14:paraId="2AAA401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14:paraId="6069CC2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ж) сведения о передаче собственнику товаров, выпущенных в рамках контрактного производства, которые включают:</w:t>
      </w:r>
    </w:p>
    <w:p w14:paraId="55CAFD6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производителя;</w:t>
      </w:r>
    </w:p>
    <w:p w14:paraId="6767C8C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собственника товаров;</w:t>
      </w:r>
    </w:p>
    <w:p w14:paraId="138D95B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реквизиты первичного документа, подтверждающего передачу товаров производителем собственнику товаров;</w:t>
      </w:r>
    </w:p>
    <w:p w14:paraId="39B656A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коды идентификации или коды идентификации комплектов, или коды идентификации наборов, или коды идентификации транспортной упаковки;</w:t>
      </w:r>
    </w:p>
    <w:p w14:paraId="2326A96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 сведения о предложении товаров к реализации, выпущенных в рамках контрактного производства, которые включают:</w:t>
      </w:r>
    </w:p>
    <w:p w14:paraId="1D3D5D0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собственника товаров;</w:t>
      </w:r>
    </w:p>
    <w:p w14:paraId="5626F7D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реквизиты первичного документа, подтверждающего передачу товаров производителем собственнику товаров;</w:t>
      </w:r>
    </w:p>
    <w:p w14:paraId="2FFEB73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коды идентификации или коды идентификации комплектов, или коды идентификации наборов, или коды идентификации транспортной упаковки.</w:t>
      </w:r>
    </w:p>
    <w:p w14:paraId="59C7971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Вид документа, подтверждающий соответствие товара требованиям по безопасности (сертификат соответствия/декларация о соответствии), номер и дата данного документа, указанные в подпункте «е» настоящего пункта, могут быть предоставлены в информационную систему мониторинга после ввода товаров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 (если требуется подтверждение соответствия).</w:t>
      </w:r>
    </w:p>
    <w:p w14:paraId="58FC2C9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51. Участники оборота товаров, осуществляющие реализацию (продажу) товаров, полученных от физических лиц, не являющихся </w:t>
      </w:r>
      <w:r w:rsidRPr="002F4A2D">
        <w:rPr>
          <w:sz w:val="28"/>
          <w:szCs w:val="28"/>
        </w:rPr>
        <w:lastRenderedPageBreak/>
        <w:t>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следующие сведения:</w:t>
      </w:r>
    </w:p>
    <w:p w14:paraId="5D47718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осуществляющего указанный оборот;</w:t>
      </w:r>
    </w:p>
    <w:p w14:paraId="18DB054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или код идентификации комплекта, или код идентификации набора, или код идентификации транспортной упаковки.</w:t>
      </w:r>
    </w:p>
    <w:p w14:paraId="25659E2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52. Участники оборота товаров, осуществляющие ввоз товаров в Российскую Федерацию, с территорий государств, не являющихся членами Евразийского экономического союза,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следующие сведения:</w:t>
      </w:r>
    </w:p>
    <w:p w14:paraId="4671FF1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импортера;</w:t>
      </w:r>
    </w:p>
    <w:p w14:paraId="1E53C78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14:paraId="0F1B874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дата регистрации таможенной декларации на товары;</w:t>
      </w:r>
    </w:p>
    <w:p w14:paraId="2E2074F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регистрационный номер таможенной декларации на товары;</w:t>
      </w:r>
    </w:p>
    <w:p w14:paraId="2E343C5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вид документа, подтверждающего соответствие товара требованиям технических регламентов (сертификат соответствия/декларация о соответствии), номер и дата документа (если требуется подтверждение соответствия).</w:t>
      </w:r>
    </w:p>
    <w:p w14:paraId="24FAAA5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Регистрационный номер таможенной декларации на товары и вид документа, подтверждающий соответствие товара (сертификат соответствия/декларация о соответствии), номер и дата данного документа, указанные в подпунктах «в» и «г» настоящего пункта, а также код идентификации или код идентификации комплекта, или код идентификации набора, или код идентификации транспортной упаковки, содержащиеся в средствах идентификации товаров, ввезенных по данной декларации на товары, могут быть предоставлены в информационную систему мониторинга, участником оборота товаров до предложения таких товаров для продажи, в том числе до их выставления в месте продажи, демонстрации </w:t>
      </w:r>
      <w:r w:rsidRPr="002F4A2D">
        <w:rPr>
          <w:sz w:val="28"/>
          <w:szCs w:val="28"/>
        </w:rPr>
        <w:lastRenderedPageBreak/>
        <w:t>их образцов или предоставления сведений о них в месте продажи.</w:t>
      </w:r>
    </w:p>
    <w:p w14:paraId="3F64DCC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целях прохождения таможенных процедур выпуска для внутреннего потребления или реимпорта участники оборота товаров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пункту 55 настоящих Правил.</w:t>
      </w:r>
    </w:p>
    <w:p w14:paraId="1B76F26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53. Участники оборота товаров, при необходимости, производят операцию формирования комплекта и представляют оператору следующие сведения:</w:t>
      </w:r>
    </w:p>
    <w:p w14:paraId="3D3EE63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w:t>
      </w:r>
    </w:p>
    <w:p w14:paraId="311187D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комплекта;</w:t>
      </w:r>
    </w:p>
    <w:p w14:paraId="0894489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перечень кодов идентификации, вошедших в комплект.</w:t>
      </w:r>
    </w:p>
    <w:p w14:paraId="3BB1F01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54. Участники оборота товаров, при необходимости, производят операцию формирования набора и представляют оператору следующие сведения:</w:t>
      </w:r>
    </w:p>
    <w:p w14:paraId="3454B2B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w:t>
      </w:r>
    </w:p>
    <w:p w14:paraId="3059FDB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набора;</w:t>
      </w:r>
    </w:p>
    <w:p w14:paraId="07661A8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перечень кодов идентификации, вошедших в набор.</w:t>
      </w:r>
    </w:p>
    <w:p w14:paraId="7314CC3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55. Участники оборота товаров, при необходимости, производят операцию объединения кодов маркировки или кодов идентификации комплектов, или кодов идентификации наборов в агрегированный таможенный код и представляют оператору следующие сведения:</w:t>
      </w:r>
    </w:p>
    <w:p w14:paraId="7FEA462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w:t>
      </w:r>
    </w:p>
    <w:p w14:paraId="5991EB4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перечень кодов идентификации или кодов идентификации комплектов, или кодов идентификации наборов.</w:t>
      </w:r>
    </w:p>
    <w:p w14:paraId="4DFB198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56.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оператору следующие сведения:</w:t>
      </w:r>
    </w:p>
    <w:p w14:paraId="350ED54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который приобрел товары в рамках трансграничной торговли;</w:t>
      </w:r>
    </w:p>
    <w:p w14:paraId="151946C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б) 10-значный код товарной номенклатуры маркированных товаров;</w:t>
      </w:r>
    </w:p>
    <w:p w14:paraId="05BD4AC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код идентификации или код идентификации комплекта, или код идентификации набора, или код идентификации транспортной упаковки;</w:t>
      </w:r>
    </w:p>
    <w:p w14:paraId="49E9E81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классификатором стран мира);</w:t>
      </w:r>
    </w:p>
    <w:p w14:paraId="2D799E9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14:paraId="2DC6A1D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наименование организации-поставщика;</w:t>
      </w:r>
    </w:p>
    <w:p w14:paraId="383C50E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ж) идентификационный номер налогоплательщика отправителя (или его аналог в стране отправителя);</w:t>
      </w:r>
    </w:p>
    <w:p w14:paraId="7CF9BCC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14:paraId="13CB59D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14:paraId="7B41336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57. Участники оборота товаров представляют оператору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14:paraId="0F5F365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в случае если участник оборота товаров осуществляет регистрацию товаров согласно подпункту «б» пункта 26 и пункту 27 настоящих Правил:</w:t>
      </w:r>
    </w:p>
    <w:p w14:paraId="52B47BC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участника оборота товаров, осуществляющего ввод товаров в оборот;</w:t>
      </w:r>
    </w:p>
    <w:p w14:paraId="70FC4DE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код идентификации </w:t>
      </w:r>
      <w:bookmarkStart w:id="5" w:name="_Hlk17286496"/>
      <w:r w:rsidRPr="002F4A2D">
        <w:rPr>
          <w:rFonts w:eastAsia="Times New Roman"/>
          <w:sz w:val="28"/>
          <w:szCs w:val="28"/>
        </w:rPr>
        <w:t>или код идентификации комплекта, или код идентификации набора, или код идентификации транспортной упаковки</w:t>
      </w:r>
      <w:bookmarkEnd w:id="5"/>
      <w:r w:rsidRPr="002F4A2D">
        <w:rPr>
          <w:sz w:val="28"/>
          <w:szCs w:val="28"/>
        </w:rPr>
        <w:t>;</w:t>
      </w:r>
    </w:p>
    <w:p w14:paraId="1A45E9B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в случае если участник оборота товаров осуществляет регистрацию товаров согласно подпункту «а» пункта 26 и пункту 27 настоящих Правил:</w:t>
      </w:r>
    </w:p>
    <w:p w14:paraId="0723037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участника оборота товаров, осуществляющего ввод товаров в оборот;</w:t>
      </w:r>
    </w:p>
    <w:p w14:paraId="6549CA9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код идентификации </w:t>
      </w:r>
      <w:r w:rsidRPr="002F4A2D">
        <w:rPr>
          <w:rFonts w:eastAsia="Times New Roman"/>
          <w:sz w:val="28"/>
          <w:szCs w:val="28"/>
        </w:rPr>
        <w:t>или код идентификации комплекта, или код идентификации набора, или код идентификации транспортной упаковки</w:t>
      </w:r>
      <w:r w:rsidRPr="002F4A2D">
        <w:rPr>
          <w:sz w:val="28"/>
          <w:szCs w:val="28"/>
        </w:rPr>
        <w:t>;</w:t>
      </w:r>
    </w:p>
    <w:p w14:paraId="5AEE108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регистрационный номер декларации на товары для товаров, ввезенных в Российскую Федерацию с территорий государств, не </w:t>
      </w:r>
      <w:r w:rsidRPr="002F4A2D">
        <w:rPr>
          <w:sz w:val="28"/>
          <w:szCs w:val="28"/>
        </w:rPr>
        <w:lastRenderedPageBreak/>
        <w:t>являющихся членами Евразийского экономического союза (при наличии);</w:t>
      </w:r>
    </w:p>
    <w:p w14:paraId="79FD90D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регистрационную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14:paraId="0FAA7AF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58. Участники оборота товаров, осуществляющие операцию агрегирования товаров в транспортные упаковки, представляют оператору следующие сведения:</w:t>
      </w:r>
    </w:p>
    <w:p w14:paraId="1A3C677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результат выполнения операции агрегирования первого уровня, посредством подачи следующих сведений:</w:t>
      </w:r>
    </w:p>
    <w:p w14:paraId="1A5A253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производителя, осуществившего упаковку товаров в транспортную упаковку первого уровня;</w:t>
      </w:r>
    </w:p>
    <w:p w14:paraId="0F5342F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тип производственного заказа (собственное производство, контрактное производство);</w:t>
      </w:r>
    </w:p>
    <w:p w14:paraId="083BF0B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собственника товаров (в случае контрактного производства);</w:t>
      </w:r>
    </w:p>
    <w:p w14:paraId="7E8E7C2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 идентификации комплекта, или код идентификации набора;</w:t>
      </w:r>
    </w:p>
    <w:p w14:paraId="3B3E2F6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результат выполнения операции агрегирования последующего уровня посредством подачи следующих сведений:</w:t>
      </w:r>
    </w:p>
    <w:p w14:paraId="5BAC40B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участника оборота товаров, осуществившего упаковку в транспортную упаковку последующего уровня;</w:t>
      </w:r>
    </w:p>
    <w:p w14:paraId="7A3C0B0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14:paraId="6C7F846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59. Участники оборота товаров, осуществляющие операцию расформирования транспортной упаковки, предоставляют оператору следующие сведения:</w:t>
      </w:r>
    </w:p>
    <w:p w14:paraId="730819B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осуществившего расформирование транспортной упаковки;</w:t>
      </w:r>
    </w:p>
    <w:p w14:paraId="18CEA24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б) перечень кодов идентификации транспортной упаковки, подлежащей расформированию. </w:t>
      </w:r>
    </w:p>
    <w:p w14:paraId="4A3329F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товары.</w:t>
      </w:r>
    </w:p>
    <w:p w14:paraId="27DDFC3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60.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предоставляют оператору следующие сведения:</w:t>
      </w:r>
    </w:p>
    <w:p w14:paraId="0A20A94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осуществившего операции по изъятию или перекладке;</w:t>
      </w:r>
    </w:p>
    <w:p w14:paraId="220A316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тип операции трансформации (перекладка, изъятие);</w:t>
      </w:r>
    </w:p>
    <w:p w14:paraId="7C17046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14:paraId="1A0FD8A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товаров в транспортной упаковке первого уровня.</w:t>
      </w:r>
    </w:p>
    <w:p w14:paraId="6CF7493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61. Участники оборота товаров, осуществляющие операцию расформирования комплекта или набора, предоставляют оператору следующие сведения:</w:t>
      </w:r>
    </w:p>
    <w:p w14:paraId="65C0DF4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идентификационный номер налогоплательщика участника оборота товаров, осуществившего операцию расформирования комплекта;</w:t>
      </w:r>
    </w:p>
    <w:p w14:paraId="3342A36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код идентификации комплекта или код идентификации набора, подлежащего расформированию.</w:t>
      </w:r>
    </w:p>
    <w:p w14:paraId="1E835C8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62.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w:t>
      </w:r>
      <w:r w:rsidRPr="002F4A2D">
        <w:rPr>
          <w:sz w:val="28"/>
          <w:szCs w:val="28"/>
        </w:rPr>
        <w:lastRenderedPageBreak/>
        <w:t>более 3 рабочих дней со дня отгрузки (передачи или приемки) товаров, но не позднее дня передачи этих товаров третьим лицам.</w:t>
      </w:r>
    </w:p>
    <w:p w14:paraId="3081135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63. В случае полной приемки товаров участник оборота товаров, осуществивший приемку товаров подписывает усиленной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14:paraId="62CFACD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64.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подписанном усиленной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14:paraId="5426DC2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65. Уведомление о выявленных при передаче товаров несоответствиях содержит следующие сведения:</w:t>
      </w:r>
    </w:p>
    <w:p w14:paraId="71D9479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передающего товары;</w:t>
      </w:r>
    </w:p>
    <w:p w14:paraId="379B7FB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идентификационный номер налогоплательщика участника оборота товаров, принимающего товары;</w:t>
      </w:r>
    </w:p>
    <w:p w14:paraId="6380251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14:paraId="461BBC5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14:paraId="31165A4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другой).</w:t>
      </w:r>
    </w:p>
    <w:p w14:paraId="4191765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66. При получении уведомлений от обоих участников оборота товаров оператор отражает в реестре средств идентификации информационной системы мониторинга факт передачи товаров одним участником оборота товаров другому.</w:t>
      </w:r>
    </w:p>
    <w:p w14:paraId="04758B5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67.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w:t>
      </w:r>
      <w:r w:rsidRPr="002F4A2D">
        <w:rPr>
          <w:sz w:val="28"/>
          <w:szCs w:val="28"/>
        </w:rPr>
        <w:lastRenderedPageBreak/>
        <w:t>передаточного документа с указанием вида сделки, в рамках которой осуществляется отгрузка), подписанное обоими участниками оборота товаров, указанные в пунктах 63 и 64 настоящих Правил действия могут не выполняться.</w:t>
      </w:r>
    </w:p>
    <w:p w14:paraId="2C6FA17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При получении указанного уведомления, подписанного обоими участниками оборота товаров, оператор отражает в реестре средств идентификации информационной системы мониторинга факт передачи товаров одним участником оборота товаров другому.</w:t>
      </w:r>
    </w:p>
    <w:p w14:paraId="5191F45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68.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14:paraId="6756E06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14:paraId="0AECB25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14:paraId="3583111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14:paraId="00339CD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14:paraId="5715874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дата последнего изменения статуса кода идентификации или статуса кода идентификации комплекта, или статус кода идентификации набора, или статуса кода идентификации транспортной упаковки, или статуса агрегированного таможенного кода;</w:t>
      </w:r>
    </w:p>
    <w:p w14:paraId="6FF3831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е) </w:t>
      </w:r>
      <w:r w:rsidRPr="002F4A2D">
        <w:rPr>
          <w:rFonts w:eastAsia="Times New Roman"/>
          <w:sz w:val="28"/>
          <w:szCs w:val="28"/>
        </w:rPr>
        <w:t>10-значный код товарной номенклатуры товара;</w:t>
      </w:r>
    </w:p>
    <w:p w14:paraId="6BF8D87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ж) код статуса товара:</w:t>
      </w:r>
    </w:p>
    <w:p w14:paraId="4495B95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 статус товара;</w:t>
      </w:r>
    </w:p>
    <w:p w14:paraId="3EF3B2D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 дата изменения статуса товара;</w:t>
      </w:r>
    </w:p>
    <w:p w14:paraId="2620CE7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 дата ввода товара в оборот.</w:t>
      </w:r>
    </w:p>
    <w:p w14:paraId="539D04A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69. Единая автоматизированная информационная система таможенных органов передает в информационную систему мониторинга по </w:t>
      </w:r>
      <w:r w:rsidRPr="002F4A2D">
        <w:rPr>
          <w:sz w:val="28"/>
          <w:szCs w:val="28"/>
        </w:rPr>
        <w:lastRenderedPageBreak/>
        <w:t>запросу следующую информацию о результатах таможенного контроля маркированных товаров:</w:t>
      </w:r>
    </w:p>
    <w:p w14:paraId="49C7F2E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код таможенного органа;</w:t>
      </w:r>
    </w:p>
    <w:p w14:paraId="16BD596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дата регистрации декларации на товары;</w:t>
      </w:r>
    </w:p>
    <w:p w14:paraId="791BE96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регистрационный номер декларации на товары;</w:t>
      </w:r>
    </w:p>
    <w:p w14:paraId="3ED639E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код таможенной процедуры;</w:t>
      </w:r>
    </w:p>
    <w:p w14:paraId="3B79691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код особенности декларирования;</w:t>
      </w:r>
    </w:p>
    <w:p w14:paraId="3BC1FE2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наименование организации – отправителя;</w:t>
      </w:r>
    </w:p>
    <w:p w14:paraId="1C3F49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ж) идентификационный номер налогоплательщика отправителя в стране регистрации или его аналог;</w:t>
      </w:r>
    </w:p>
    <w:p w14:paraId="42F6637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 наименование организации-получателя;</w:t>
      </w:r>
    </w:p>
    <w:p w14:paraId="0152CEF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 идентификационный номер налогоплательщика получателя;</w:t>
      </w:r>
    </w:p>
    <w:p w14:paraId="60DB4B9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к) 10-значный код товарной номенклатуры;</w:t>
      </w:r>
    </w:p>
    <w:p w14:paraId="57F0134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л) таможенная стоимость товаров;</w:t>
      </w:r>
    </w:p>
    <w:p w14:paraId="3021A42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м) цена товаров (фактурная стоимость), графа 42 декларации на товары;</w:t>
      </w:r>
    </w:p>
    <w:p w14:paraId="15A2451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н) код страны происхождения в соответствии с Общероссийским классификатором стран мира;</w:t>
      </w:r>
    </w:p>
    <w:p w14:paraId="0D40E7D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о) количество товаров в дополнительной единице измерения;</w:t>
      </w:r>
    </w:p>
    <w:p w14:paraId="0E0BA35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 наименование дополнительной единицы измерения;</w:t>
      </w:r>
    </w:p>
    <w:p w14:paraId="6F86E25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р) код дополнительной единицы измерения;</w:t>
      </w:r>
    </w:p>
    <w:p w14:paraId="24A6800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с) наименование товаров в декларации на товары;</w:t>
      </w:r>
    </w:p>
    <w:p w14:paraId="228B0ED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т) количество товаров в декларации на товары; </w:t>
      </w:r>
    </w:p>
    <w:p w14:paraId="4BC46C8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14:paraId="4985240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ф) сумма налога на добавленную стоимость;</w:t>
      </w:r>
    </w:p>
    <w:p w14:paraId="13C4135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х) код принятого решения.</w:t>
      </w:r>
    </w:p>
    <w:p w14:paraId="6426883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70. При внесении изменений и (или) дополнений в сведения, указанные в таможенной декларации на товары, после выпуска товаров</w:t>
      </w:r>
      <w:r w:rsidRPr="00251ADC">
        <w:rPr>
          <w:sz w:val="28"/>
          <w:szCs w:val="28"/>
        </w:rPr>
        <w:t xml:space="preserve"> </w:t>
      </w:r>
      <w:r w:rsidRPr="002F4A2D">
        <w:rPr>
          <w:sz w:val="28"/>
          <w:szCs w:val="28"/>
        </w:rPr>
        <w:t>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14:paraId="35443B6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71.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14:paraId="15A8030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72.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14:paraId="69894C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73. Участник оборота товаров, осуществляющий розничную продажу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ярлык, или на этикетку, продаваемых товаров.</w:t>
      </w:r>
    </w:p>
    <w:p w14:paraId="534BC19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74.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включающей следующие сведения:</w:t>
      </w:r>
    </w:p>
    <w:p w14:paraId="1C4E0F4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организации розничной торговли;</w:t>
      </w:r>
    </w:p>
    <w:p w14:paraId="79ABE4D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вид документа;</w:t>
      </w:r>
    </w:p>
    <w:p w14:paraId="5276D6B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порядковый номер фискального документа;</w:t>
      </w:r>
    </w:p>
    <w:p w14:paraId="3418C0D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дату и время фискального документа;</w:t>
      </w:r>
    </w:p>
    <w:p w14:paraId="34AACA1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1717302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код идентификации или код идентификации комплекта, или код идентификации набора;</w:t>
      </w:r>
    </w:p>
    <w:p w14:paraId="6F9F9F5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ж) цена за единицу товара;</w:t>
      </w:r>
    </w:p>
    <w:p w14:paraId="59B1800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з) регистрационный номер контрольно-кассовой техники;</w:t>
      </w:r>
    </w:p>
    <w:p w14:paraId="0989BD9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и) адрес регистрации контрольно-кассовой техники.</w:t>
      </w:r>
    </w:p>
    <w:p w14:paraId="043B78B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75.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ее розничную продажу, не позднее 30 календарных дней со дня продажи товаров.</w:t>
      </w:r>
    </w:p>
    <w:p w14:paraId="7893C28C" w14:textId="77777777" w:rsidR="002F4A2D" w:rsidRPr="002F4A2D" w:rsidRDefault="002F4A2D" w:rsidP="005559A6">
      <w:pPr>
        <w:pStyle w:val="ConsPlusNormal"/>
        <w:spacing w:line="360" w:lineRule="exact"/>
        <w:ind w:firstLine="709"/>
        <w:jc w:val="both"/>
        <w:rPr>
          <w:sz w:val="28"/>
          <w:szCs w:val="28"/>
        </w:rPr>
      </w:pPr>
      <w:r w:rsidRPr="002F4A2D">
        <w:rPr>
          <w:sz w:val="28"/>
          <w:szCs w:val="28"/>
        </w:rPr>
        <w:lastRenderedPageBreak/>
        <w:t>76.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14:paraId="579B778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77.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направляют в информационную систему мониторинга уведомление о выводе из оборота товаров, содержащее сведения, предусмотренные пунктами 74 и 75 настоящих Правил.</w:t>
      </w:r>
    </w:p>
    <w:p w14:paraId="0245943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78. При выводе товаров из оборота по основаниям, не являющимся продажей в розницу, и за исключением случаев, порядок вывода товаров из оборота, который предусмотрен пунктами 79, 80 и 82 настоящих Правил, участник оборота товаров, осуществляющий вывод из оборота этих товаров, представляет оператору, уведомление о выводе товаров из оборота, которое должно содержать следующие сведения:</w:t>
      </w:r>
    </w:p>
    <w:p w14:paraId="4253ECD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осуществляющего вывод товаров из оборота;</w:t>
      </w:r>
    </w:p>
    <w:p w14:paraId="28B15B9C" w14:textId="61E90A77" w:rsidR="002F4A2D" w:rsidRPr="002F4A2D" w:rsidRDefault="002F4A2D" w:rsidP="005559A6">
      <w:pPr>
        <w:pStyle w:val="ConsPlusNormal"/>
        <w:spacing w:line="360" w:lineRule="exact"/>
        <w:ind w:firstLine="709"/>
        <w:jc w:val="both"/>
        <w:rPr>
          <w:sz w:val="28"/>
          <w:szCs w:val="28"/>
        </w:rPr>
      </w:pPr>
      <w:r w:rsidRPr="002F4A2D">
        <w:rPr>
          <w:sz w:val="28"/>
          <w:szCs w:val="28"/>
        </w:rPr>
        <w:t>б) причина вывода товаров из оборота (уничтожение и другое);</w:t>
      </w:r>
    </w:p>
    <w:p w14:paraId="37142AF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наименование, дата и номер первичного документа о выбытии товаров из оборота;</w:t>
      </w:r>
    </w:p>
    <w:p w14:paraId="1BC02D0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коды идентификации или коды идентификации комплектов, или коды идентификации наборов, выводимые из оборота.</w:t>
      </w:r>
    </w:p>
    <w:p w14:paraId="368C3857"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79.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предоставляет оператору информационной системы мониторинга следующие сведения:</w:t>
      </w:r>
    </w:p>
    <w:p w14:paraId="3C5A306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осуществляющего вывод товаров из оборота;</w:t>
      </w:r>
    </w:p>
    <w:p w14:paraId="6B00C91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причина вывода товаров из оборота (продажа товаров по образцам, дистанционный способ продажи товаров);</w:t>
      </w:r>
    </w:p>
    <w:p w14:paraId="182F957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коды идентификации, выводимые из оборота;</w:t>
      </w:r>
    </w:p>
    <w:p w14:paraId="7485672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стоимость выводимых из оборота товаров (по данным учета участника оборота товаров).</w:t>
      </w:r>
    </w:p>
    <w:p w14:paraId="3CD3C94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 случае возврата товаров, ранее выведенных из оборота путем </w:t>
      </w:r>
      <w:r w:rsidRPr="002F4A2D">
        <w:rPr>
          <w:sz w:val="28"/>
          <w:szCs w:val="28"/>
        </w:rPr>
        <w:lastRenderedPageBreak/>
        <w:t>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оператору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14:paraId="23DD1E3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При возврате товаров с неповрежденным средством идентификации товары повторно не маркируются, а оператору представляются следующие сведения:</w:t>
      </w:r>
    </w:p>
    <w:p w14:paraId="74DD7FD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принимающего товары;</w:t>
      </w:r>
    </w:p>
    <w:p w14:paraId="707D729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коды идентификации или коды идентификации комплектов, или коды идентификации наборов.</w:t>
      </w:r>
    </w:p>
    <w:p w14:paraId="17A1892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разделом VII настоящих правил, и передает в информационную систему мониторинга следующие сведения:</w:t>
      </w:r>
    </w:p>
    <w:p w14:paraId="2B16B07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принимающего товары;</w:t>
      </w:r>
    </w:p>
    <w:p w14:paraId="207BF01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новый код идентификации или код идентификации комплекта, или код идентификации набора.</w:t>
      </w:r>
    </w:p>
    <w:p w14:paraId="4DB7553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14:paraId="0D4BE55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экспортера;</w:t>
      </w:r>
    </w:p>
    <w:p w14:paraId="33A8DD7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14:paraId="704603C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дата регистрации таможенной декларации на товары;</w:t>
      </w:r>
    </w:p>
    <w:p w14:paraId="490C2E2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регистрационный номер таможенной декларации на товары.</w:t>
      </w:r>
    </w:p>
    <w:p w14:paraId="7352886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81. В случае утраты или повреждения средств идентификации, нанесенных на потребительскую упаковку, или на ярлык, или на этикетку, участники оборота товаров до предложения этих товаров для реализации </w:t>
      </w:r>
      <w:r w:rsidRPr="002F4A2D">
        <w:rPr>
          <w:sz w:val="28"/>
          <w:szCs w:val="28"/>
        </w:rPr>
        <w:lastRenderedPageBreak/>
        <w:t>(продажи),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товаров средствами идентификации и представляют оператору следующие сведения:</w:t>
      </w:r>
    </w:p>
    <w:p w14:paraId="4048684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14:paraId="34D666D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коды идентификации или коды идентификации комплектов, или коды идентификации наборов испорченного (утерянного, уничтоженного) средства идентификации.</w:t>
      </w:r>
    </w:p>
    <w:p w14:paraId="2034B65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82. Участники оборота товаров, продающие товары для использования в целях, не связанных с последующей реализацией (продажей) указанных товаров, в срок не более 3 рабочих дней со дня отгрузки (передачи) товаров, предоставляют оператору следующие сведения:</w:t>
      </w:r>
    </w:p>
    <w:p w14:paraId="2143750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осуществляющего вывод товаров из оборота;</w:t>
      </w:r>
    </w:p>
    <w:p w14:paraId="33ED767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коды идентификации или коды идентификации транспортных упаковок, или коды идентификации комплектов или коды идентификации наборов;</w:t>
      </w:r>
    </w:p>
    <w:p w14:paraId="37E5B248"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способ вывода товаров из оборота (оптовая продажа для использования товаров покупателем в целях, не связанных с их последующей реализацией);</w:t>
      </w:r>
    </w:p>
    <w:p w14:paraId="01F536D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дата вывода товаров из оборота;</w:t>
      </w:r>
    </w:p>
    <w:p w14:paraId="3745C945"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д) цена реализации маркированных товаров (с учетом налога на добавленную стоимость) согласно первичным документам (в случае реализации (продажи));</w:t>
      </w:r>
    </w:p>
    <w:p w14:paraId="0B473CE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е) наименование, номер и дата документа, подтверждающего приобретение.</w:t>
      </w:r>
    </w:p>
    <w:p w14:paraId="46F741E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83. При возврате товаров потребителем в соответствии с законодательством о защите прав потребителей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14:paraId="16A9182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принимающего товары;</w:t>
      </w:r>
    </w:p>
    <w:p w14:paraId="7010A86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или код идентификации комплекта, или код идентификации набора;</w:t>
      </w:r>
    </w:p>
    <w:p w14:paraId="4A1A14A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в) реквизиты документов, подтверждающих возврат маркированных </w:t>
      </w:r>
      <w:r w:rsidRPr="002F4A2D">
        <w:rPr>
          <w:sz w:val="28"/>
          <w:szCs w:val="28"/>
        </w:rPr>
        <w:lastRenderedPageBreak/>
        <w:t>товаров.</w:t>
      </w:r>
    </w:p>
    <w:p w14:paraId="6597D171"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При возврате товаров потребителем в соответствии с законодательством о защите прав потребителей с поврежденным средством идентификации либо без средства идентификации (возможность идентифицировать товар отсутствует) - участник оборота товаров осуществляет перемаркировку товаров в соответствии с </w:t>
      </w:r>
      <w:hyperlink w:anchor="Par277" w:tooltip="VIII. Порядок формирования средств идентификации" w:history="1">
        <w:r w:rsidRPr="002F4A2D">
          <w:rPr>
            <w:sz w:val="28"/>
            <w:szCs w:val="28"/>
          </w:rPr>
          <w:t>разделом VII</w:t>
        </w:r>
      </w:hyperlink>
      <w:r w:rsidRPr="002F4A2D">
        <w:rPr>
          <w:sz w:val="28"/>
          <w:szCs w:val="28"/>
        </w:rP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 передает в информационную систему мониторинга следующие сведения:</w:t>
      </w:r>
    </w:p>
    <w:p w14:paraId="0C4AB66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 принимающего товары;</w:t>
      </w:r>
    </w:p>
    <w:p w14:paraId="2944DC99"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новый код идентификации или код идентификации комплекта, или код идентификации набора;</w:t>
      </w:r>
    </w:p>
    <w:p w14:paraId="51CF962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реквизиты документов, подтверждающих возврат маркированных товаров.</w:t>
      </w:r>
    </w:p>
    <w:p w14:paraId="23BF1A7A"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84.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представляет оператору следующие сведения:</w:t>
      </w:r>
    </w:p>
    <w:p w14:paraId="75676D6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идентификационный номер налогоплательщика участника оборота товаров;</w:t>
      </w:r>
    </w:p>
    <w:p w14:paraId="1BDD9D6E"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код идентификации товаров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14:paraId="1FED4CA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новый код идентификации или код идентификации комплекта, или код идентификации набора или новый код идентификации транспортной упаковки, или новый код идентификации комплекта, или новый код идентификации набора (в случае необходимости если средство идентификации утрачено или повреждено).</w:t>
      </w:r>
    </w:p>
    <w:p w14:paraId="6DA30F70" w14:textId="77777777" w:rsidR="002F4A2D" w:rsidRPr="002F4A2D" w:rsidRDefault="002F4A2D" w:rsidP="00251ADC">
      <w:pPr>
        <w:pStyle w:val="1"/>
        <w:numPr>
          <w:ilvl w:val="0"/>
          <w:numId w:val="4"/>
        </w:numPr>
        <w:spacing w:after="240" w:line="240" w:lineRule="auto"/>
        <w:ind w:left="0" w:firstLine="0"/>
        <w:jc w:val="center"/>
        <w:rPr>
          <w:rFonts w:ascii="Times New Roman" w:eastAsiaTheme="minorEastAsia" w:hAnsi="Times New Roman" w:cs="Times New Roman"/>
          <w:b/>
          <w:bCs/>
          <w:color w:val="auto"/>
          <w:sz w:val="28"/>
          <w:szCs w:val="28"/>
          <w:lang w:eastAsia="ru-RU"/>
        </w:rPr>
      </w:pPr>
      <w:r w:rsidRPr="002F4A2D">
        <w:rPr>
          <w:rFonts w:ascii="Times New Roman" w:eastAsiaTheme="minorEastAsia" w:hAnsi="Times New Roman" w:cs="Times New Roman"/>
          <w:b/>
          <w:bCs/>
          <w:color w:val="auto"/>
          <w:sz w:val="28"/>
          <w:szCs w:val="28"/>
          <w:lang w:eastAsia="ru-RU"/>
        </w:rPr>
        <w:lastRenderedPageBreak/>
        <w:t>Порядок внесения изменений в сведения, содержащиеся в информационной системе мониторинга</w:t>
      </w:r>
    </w:p>
    <w:p w14:paraId="23943B4B"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85. В случае изменения сведений, предусмотренных разделами II - III, VII - VIII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14:paraId="08B36C9D"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86.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14:paraId="665A77A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14:paraId="37AC6F5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14:paraId="6D37851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оператор после получения уведомления об уточнении сведений от обоих участников оборота товаров отражает в реестре средств идентификации информационной системы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14:paraId="05F99734"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87.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14:paraId="532A6342"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 xml:space="preserve">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w:t>
      </w:r>
      <w:r w:rsidRPr="002F4A2D">
        <w:rPr>
          <w:sz w:val="28"/>
          <w:szCs w:val="28"/>
        </w:rPr>
        <w:lastRenderedPageBreak/>
        <w:t>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14:paraId="1C2EABC0"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14:paraId="457FB73F"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товаров;</w:t>
      </w:r>
    </w:p>
    <w:p w14:paraId="4FA5C533"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г) если одним из участников оборота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подпунктах «а» и «б»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товаров.</w:t>
      </w:r>
    </w:p>
    <w:p w14:paraId="258B2326" w14:textId="77777777" w:rsidR="002F4A2D" w:rsidRPr="002F4A2D" w:rsidRDefault="002F4A2D" w:rsidP="005559A6">
      <w:pPr>
        <w:pStyle w:val="ConsPlusNormal"/>
        <w:spacing w:line="360" w:lineRule="exact"/>
        <w:ind w:firstLine="709"/>
        <w:jc w:val="both"/>
        <w:rPr>
          <w:sz w:val="28"/>
          <w:szCs w:val="28"/>
        </w:rPr>
      </w:pPr>
      <w:r w:rsidRPr="002F4A2D">
        <w:rPr>
          <w:sz w:val="28"/>
          <w:szCs w:val="28"/>
        </w:rPr>
        <w:t>88.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83 настоящих Правил.</w:t>
      </w:r>
    </w:p>
    <w:p w14:paraId="02CB4AA2" w14:textId="27F4E103" w:rsidR="002F4A2D" w:rsidRPr="00251ADC" w:rsidRDefault="002F4A2D" w:rsidP="005559A6">
      <w:pPr>
        <w:pStyle w:val="ConsPlusNormal"/>
        <w:spacing w:line="360" w:lineRule="exact"/>
        <w:ind w:firstLine="709"/>
        <w:jc w:val="both"/>
        <w:rPr>
          <w:sz w:val="28"/>
          <w:szCs w:val="28"/>
        </w:rPr>
      </w:pPr>
      <w:r w:rsidRPr="00251ADC">
        <w:rPr>
          <w:sz w:val="28"/>
          <w:szCs w:val="28"/>
        </w:rPr>
        <w:t>89.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sectPr w:rsidR="002F4A2D" w:rsidRPr="00251ADC" w:rsidSect="00251ADC">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0B6D" w14:textId="77777777" w:rsidR="00971816" w:rsidRDefault="00971816" w:rsidP="0076232F">
      <w:pPr>
        <w:spacing w:after="0" w:line="240" w:lineRule="auto"/>
      </w:pPr>
      <w:r>
        <w:separator/>
      </w:r>
    </w:p>
  </w:endnote>
  <w:endnote w:type="continuationSeparator" w:id="0">
    <w:p w14:paraId="3437CAAC" w14:textId="77777777" w:rsidR="00971816" w:rsidRDefault="00971816" w:rsidP="0076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D72C" w14:textId="77777777" w:rsidR="00971816" w:rsidRDefault="00971816" w:rsidP="0076232F">
      <w:pPr>
        <w:spacing w:after="0" w:line="240" w:lineRule="auto"/>
      </w:pPr>
      <w:r>
        <w:separator/>
      </w:r>
    </w:p>
  </w:footnote>
  <w:footnote w:type="continuationSeparator" w:id="0">
    <w:p w14:paraId="3806A8A2" w14:textId="77777777" w:rsidR="00971816" w:rsidRDefault="00971816" w:rsidP="0076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5540"/>
      <w:docPartObj>
        <w:docPartGallery w:val="Page Numbers (Top of Page)"/>
        <w:docPartUnique/>
      </w:docPartObj>
    </w:sdtPr>
    <w:sdtEndPr>
      <w:rPr>
        <w:rFonts w:cs="Times New Roman"/>
        <w:szCs w:val="24"/>
      </w:rPr>
    </w:sdtEndPr>
    <w:sdtContent>
      <w:p w14:paraId="46466FE1" w14:textId="3CFD16A1" w:rsidR="00B5035F" w:rsidRPr="00BE2EC2" w:rsidRDefault="00B5035F">
        <w:pPr>
          <w:pStyle w:val="af0"/>
          <w:jc w:val="center"/>
          <w:rPr>
            <w:rFonts w:cs="Times New Roman"/>
            <w:szCs w:val="24"/>
          </w:rPr>
        </w:pPr>
        <w:r w:rsidRPr="00BE2EC2">
          <w:rPr>
            <w:rFonts w:cs="Times New Roman"/>
            <w:szCs w:val="24"/>
          </w:rPr>
          <w:fldChar w:fldCharType="begin"/>
        </w:r>
        <w:r w:rsidRPr="00BE2EC2">
          <w:rPr>
            <w:rFonts w:cs="Times New Roman"/>
            <w:szCs w:val="24"/>
          </w:rPr>
          <w:instrText>PAGE   \* MERGEFORMAT</w:instrText>
        </w:r>
        <w:r w:rsidRPr="00BE2EC2">
          <w:rPr>
            <w:rFonts w:cs="Times New Roman"/>
            <w:szCs w:val="24"/>
          </w:rPr>
          <w:fldChar w:fldCharType="separate"/>
        </w:r>
        <w:r w:rsidR="0010456D">
          <w:rPr>
            <w:rFonts w:cs="Times New Roman"/>
            <w:noProof/>
            <w:szCs w:val="24"/>
          </w:rPr>
          <w:t>15</w:t>
        </w:r>
        <w:r w:rsidRPr="00BE2EC2">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70F"/>
    <w:multiLevelType w:val="hybridMultilevel"/>
    <w:tmpl w:val="66BE241A"/>
    <w:lvl w:ilvl="0" w:tplc="52284A94">
      <w:start w:val="1"/>
      <w:numFmt w:val="upperRoman"/>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E45D1"/>
    <w:multiLevelType w:val="hybridMultilevel"/>
    <w:tmpl w:val="5BF6772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A962C92"/>
    <w:multiLevelType w:val="hybridMultilevel"/>
    <w:tmpl w:val="B03C7A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0C6469"/>
    <w:multiLevelType w:val="hybridMultilevel"/>
    <w:tmpl w:val="AB3E1CEA"/>
    <w:lvl w:ilvl="0" w:tplc="8CF637C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4230112"/>
    <w:multiLevelType w:val="hybridMultilevel"/>
    <w:tmpl w:val="7EA4FD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A67DE"/>
    <w:multiLevelType w:val="hybridMultilevel"/>
    <w:tmpl w:val="248C534C"/>
    <w:lvl w:ilvl="0" w:tplc="2834C3BE">
      <w:start w:val="1"/>
      <w:numFmt w:val="decimal"/>
      <w:lvlText w:val="%1."/>
      <w:lvlJc w:val="left"/>
      <w:pPr>
        <w:ind w:left="3338" w:hanging="360"/>
      </w:pPr>
      <w:rPr>
        <w:lang w:val="ru-RU"/>
      </w:rPr>
    </w:lvl>
    <w:lvl w:ilvl="1" w:tplc="04190011">
      <w:start w:val="1"/>
      <w:numFmt w:val="decimal"/>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6" w15:restartNumberingAfterBreak="0">
    <w:nsid w:val="385F5AC4"/>
    <w:multiLevelType w:val="hybridMultilevel"/>
    <w:tmpl w:val="B03C7A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4A06614"/>
    <w:multiLevelType w:val="hybridMultilevel"/>
    <w:tmpl w:val="E34A0E4C"/>
    <w:lvl w:ilvl="0" w:tplc="970E81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829208B"/>
    <w:multiLevelType w:val="hybridMultilevel"/>
    <w:tmpl w:val="38903CC8"/>
    <w:lvl w:ilvl="0" w:tplc="93C225BA">
      <w:start w:val="1"/>
      <w:numFmt w:val="russianLower"/>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4D0B6722"/>
    <w:multiLevelType w:val="hybridMultilevel"/>
    <w:tmpl w:val="7E42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9A62D2"/>
    <w:multiLevelType w:val="hybridMultilevel"/>
    <w:tmpl w:val="D20A476C"/>
    <w:lvl w:ilvl="0" w:tplc="93C225BA">
      <w:start w:val="1"/>
      <w:numFmt w:val="russianLower"/>
      <w:lvlText w:val="%1)"/>
      <w:lvlJc w:val="righ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1" w15:restartNumberingAfterBreak="0">
    <w:nsid w:val="5A80224F"/>
    <w:multiLevelType w:val="hybridMultilevel"/>
    <w:tmpl w:val="EA8E094E"/>
    <w:lvl w:ilvl="0" w:tplc="801E7E86">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648B7D86"/>
    <w:multiLevelType w:val="hybridMultilevel"/>
    <w:tmpl w:val="7D36E1C6"/>
    <w:lvl w:ilvl="0" w:tplc="EFAE9612">
      <w:start w:val="1"/>
      <w:numFmt w:val="upperRoman"/>
      <w:lvlText w:val="%1."/>
      <w:lvlJc w:val="left"/>
      <w:pPr>
        <w:ind w:left="44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FE17BE"/>
    <w:multiLevelType w:val="hybridMultilevel"/>
    <w:tmpl w:val="FC12C71A"/>
    <w:lvl w:ilvl="0" w:tplc="10BEA378">
      <w:start w:val="26"/>
      <w:numFmt w:val="decimal"/>
      <w:lvlText w:val="%1."/>
      <w:lvlJc w:val="left"/>
      <w:pPr>
        <w:ind w:left="644"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1E63EB"/>
    <w:multiLevelType w:val="hybridMultilevel"/>
    <w:tmpl w:val="CD247166"/>
    <w:lvl w:ilvl="0" w:tplc="BBECCCA6">
      <w:start w:val="1"/>
      <w:numFmt w:val="russianLower"/>
      <w:lvlText w:val="%1)"/>
      <w:lvlJc w:val="left"/>
      <w:pPr>
        <w:ind w:left="3807" w:hanging="360"/>
      </w:pPr>
      <w:rPr>
        <w:rFonts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15" w15:restartNumberingAfterBreak="0">
    <w:nsid w:val="684D1B4D"/>
    <w:multiLevelType w:val="hybridMultilevel"/>
    <w:tmpl w:val="995A8A7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76E04907"/>
    <w:multiLevelType w:val="hybridMultilevel"/>
    <w:tmpl w:val="995A8A7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5"/>
  </w:num>
  <w:num w:numId="2">
    <w:abstractNumId w:val="12"/>
  </w:num>
  <w:num w:numId="3">
    <w:abstractNumId w:val="4"/>
  </w:num>
  <w:num w:numId="4">
    <w:abstractNumId w:val="0"/>
  </w:num>
  <w:num w:numId="5">
    <w:abstractNumId w:val="3"/>
  </w:num>
  <w:num w:numId="6">
    <w:abstractNumId w:val="11"/>
  </w:num>
  <w:num w:numId="7">
    <w:abstractNumId w:val="1"/>
  </w:num>
  <w:num w:numId="8">
    <w:abstractNumId w:val="16"/>
  </w:num>
  <w:num w:numId="9">
    <w:abstractNumId w:val="15"/>
  </w:num>
  <w:num w:numId="10">
    <w:abstractNumId w:val="8"/>
  </w:num>
  <w:num w:numId="11">
    <w:abstractNumId w:val="6"/>
  </w:num>
  <w:num w:numId="12">
    <w:abstractNumId w:val="2"/>
  </w:num>
  <w:num w:numId="13">
    <w:abstractNumId w:val="9"/>
  </w:num>
  <w:num w:numId="14">
    <w:abstractNumId w:val="10"/>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10"/>
    <w:rsid w:val="000222B7"/>
    <w:rsid w:val="00027AD7"/>
    <w:rsid w:val="000300EE"/>
    <w:rsid w:val="00032F41"/>
    <w:rsid w:val="00041D6A"/>
    <w:rsid w:val="00044C40"/>
    <w:rsid w:val="00052B96"/>
    <w:rsid w:val="00053A7F"/>
    <w:rsid w:val="00054DD7"/>
    <w:rsid w:val="00071965"/>
    <w:rsid w:val="00073205"/>
    <w:rsid w:val="000B3361"/>
    <w:rsid w:val="000B3790"/>
    <w:rsid w:val="000B4BF8"/>
    <w:rsid w:val="000B5BF7"/>
    <w:rsid w:val="000C2F7D"/>
    <w:rsid w:val="000C444F"/>
    <w:rsid w:val="000C5175"/>
    <w:rsid w:val="000D088C"/>
    <w:rsid w:val="000D68FF"/>
    <w:rsid w:val="000E50D4"/>
    <w:rsid w:val="000E70B6"/>
    <w:rsid w:val="000F2017"/>
    <w:rsid w:val="000F534E"/>
    <w:rsid w:val="0010209F"/>
    <w:rsid w:val="00103308"/>
    <w:rsid w:val="0010456D"/>
    <w:rsid w:val="00106973"/>
    <w:rsid w:val="00107C3A"/>
    <w:rsid w:val="001155C6"/>
    <w:rsid w:val="001155D6"/>
    <w:rsid w:val="00117A58"/>
    <w:rsid w:val="00120F1E"/>
    <w:rsid w:val="001323C3"/>
    <w:rsid w:val="00132924"/>
    <w:rsid w:val="00133D8B"/>
    <w:rsid w:val="00153DF5"/>
    <w:rsid w:val="00154B07"/>
    <w:rsid w:val="00157591"/>
    <w:rsid w:val="00160764"/>
    <w:rsid w:val="001635D7"/>
    <w:rsid w:val="00164F92"/>
    <w:rsid w:val="00167B7C"/>
    <w:rsid w:val="00175D1B"/>
    <w:rsid w:val="00177A6F"/>
    <w:rsid w:val="001866ED"/>
    <w:rsid w:val="00191FC9"/>
    <w:rsid w:val="001967BD"/>
    <w:rsid w:val="0019726E"/>
    <w:rsid w:val="001A08E9"/>
    <w:rsid w:val="001A1ADE"/>
    <w:rsid w:val="001A368C"/>
    <w:rsid w:val="001B5AD7"/>
    <w:rsid w:val="001B68A5"/>
    <w:rsid w:val="001C4A8C"/>
    <w:rsid w:val="001D0FD9"/>
    <w:rsid w:val="001D451A"/>
    <w:rsid w:val="001D6E75"/>
    <w:rsid w:val="001F1169"/>
    <w:rsid w:val="001F2AC1"/>
    <w:rsid w:val="001F34FC"/>
    <w:rsid w:val="001F484D"/>
    <w:rsid w:val="002074A1"/>
    <w:rsid w:val="002105E8"/>
    <w:rsid w:val="0021125C"/>
    <w:rsid w:val="0021239F"/>
    <w:rsid w:val="00212C7E"/>
    <w:rsid w:val="00215601"/>
    <w:rsid w:val="00230219"/>
    <w:rsid w:val="0024045D"/>
    <w:rsid w:val="00246B0E"/>
    <w:rsid w:val="00250F11"/>
    <w:rsid w:val="00251ADC"/>
    <w:rsid w:val="0025314A"/>
    <w:rsid w:val="00264484"/>
    <w:rsid w:val="0027262F"/>
    <w:rsid w:val="00274114"/>
    <w:rsid w:val="00275C8A"/>
    <w:rsid w:val="002771C7"/>
    <w:rsid w:val="0027756E"/>
    <w:rsid w:val="002824EB"/>
    <w:rsid w:val="002840F5"/>
    <w:rsid w:val="002842BA"/>
    <w:rsid w:val="002919DB"/>
    <w:rsid w:val="00295D87"/>
    <w:rsid w:val="002A63F6"/>
    <w:rsid w:val="002B1263"/>
    <w:rsid w:val="002B4731"/>
    <w:rsid w:val="002C0710"/>
    <w:rsid w:val="002C0A5C"/>
    <w:rsid w:val="002C4B6F"/>
    <w:rsid w:val="002C75F7"/>
    <w:rsid w:val="002C7CE0"/>
    <w:rsid w:val="002D1384"/>
    <w:rsid w:val="002E06EC"/>
    <w:rsid w:val="002E31DF"/>
    <w:rsid w:val="002E370E"/>
    <w:rsid w:val="002E5C8D"/>
    <w:rsid w:val="002F12C4"/>
    <w:rsid w:val="002F2A1D"/>
    <w:rsid w:val="002F4237"/>
    <w:rsid w:val="002F4A2D"/>
    <w:rsid w:val="003013FA"/>
    <w:rsid w:val="00302D55"/>
    <w:rsid w:val="0030408E"/>
    <w:rsid w:val="00313943"/>
    <w:rsid w:val="00313D34"/>
    <w:rsid w:val="003163C6"/>
    <w:rsid w:val="00325391"/>
    <w:rsid w:val="00326BD1"/>
    <w:rsid w:val="003327F8"/>
    <w:rsid w:val="003351C4"/>
    <w:rsid w:val="003379DB"/>
    <w:rsid w:val="00341E7D"/>
    <w:rsid w:val="00341FEB"/>
    <w:rsid w:val="00343F73"/>
    <w:rsid w:val="00367163"/>
    <w:rsid w:val="00371BF5"/>
    <w:rsid w:val="003845DE"/>
    <w:rsid w:val="00385A4F"/>
    <w:rsid w:val="00387432"/>
    <w:rsid w:val="00390EE2"/>
    <w:rsid w:val="00393E93"/>
    <w:rsid w:val="003A0A63"/>
    <w:rsid w:val="003A2087"/>
    <w:rsid w:val="003A540E"/>
    <w:rsid w:val="003B33DB"/>
    <w:rsid w:val="003B660B"/>
    <w:rsid w:val="003B6AAA"/>
    <w:rsid w:val="003C196E"/>
    <w:rsid w:val="003C6E06"/>
    <w:rsid w:val="003D0DAE"/>
    <w:rsid w:val="003D13DC"/>
    <w:rsid w:val="003D3269"/>
    <w:rsid w:val="003D5BC1"/>
    <w:rsid w:val="003E2985"/>
    <w:rsid w:val="003E4083"/>
    <w:rsid w:val="003F55C2"/>
    <w:rsid w:val="0040131B"/>
    <w:rsid w:val="00407BBB"/>
    <w:rsid w:val="0042156D"/>
    <w:rsid w:val="00423A9B"/>
    <w:rsid w:val="0042540D"/>
    <w:rsid w:val="004255A0"/>
    <w:rsid w:val="00430893"/>
    <w:rsid w:val="00431B12"/>
    <w:rsid w:val="00437F36"/>
    <w:rsid w:val="00440E71"/>
    <w:rsid w:val="00445332"/>
    <w:rsid w:val="00451CBF"/>
    <w:rsid w:val="00462F65"/>
    <w:rsid w:val="004655BB"/>
    <w:rsid w:val="00466B02"/>
    <w:rsid w:val="00473E7C"/>
    <w:rsid w:val="00473F96"/>
    <w:rsid w:val="00491BDD"/>
    <w:rsid w:val="00493F86"/>
    <w:rsid w:val="00495337"/>
    <w:rsid w:val="00497838"/>
    <w:rsid w:val="004A2013"/>
    <w:rsid w:val="004A2C52"/>
    <w:rsid w:val="004A3C26"/>
    <w:rsid w:val="004B5356"/>
    <w:rsid w:val="004C063E"/>
    <w:rsid w:val="004D1DBF"/>
    <w:rsid w:val="004D35A1"/>
    <w:rsid w:val="004E136D"/>
    <w:rsid w:val="004F2564"/>
    <w:rsid w:val="004F3785"/>
    <w:rsid w:val="0050399E"/>
    <w:rsid w:val="00504EE0"/>
    <w:rsid w:val="00505413"/>
    <w:rsid w:val="00507E92"/>
    <w:rsid w:val="00513B94"/>
    <w:rsid w:val="005172A7"/>
    <w:rsid w:val="0052324A"/>
    <w:rsid w:val="00524081"/>
    <w:rsid w:val="0052429A"/>
    <w:rsid w:val="0053118C"/>
    <w:rsid w:val="005326DB"/>
    <w:rsid w:val="00544F97"/>
    <w:rsid w:val="005547B1"/>
    <w:rsid w:val="005559A6"/>
    <w:rsid w:val="00561665"/>
    <w:rsid w:val="0056435D"/>
    <w:rsid w:val="00573C92"/>
    <w:rsid w:val="00580364"/>
    <w:rsid w:val="00583217"/>
    <w:rsid w:val="00592CA0"/>
    <w:rsid w:val="00597EA0"/>
    <w:rsid w:val="005A232C"/>
    <w:rsid w:val="005B29E5"/>
    <w:rsid w:val="005C1527"/>
    <w:rsid w:val="005C22CA"/>
    <w:rsid w:val="005C58F3"/>
    <w:rsid w:val="005C5A46"/>
    <w:rsid w:val="005D0CAD"/>
    <w:rsid w:val="005D0D11"/>
    <w:rsid w:val="005D1B0D"/>
    <w:rsid w:val="005F2CB5"/>
    <w:rsid w:val="005F400F"/>
    <w:rsid w:val="005F424E"/>
    <w:rsid w:val="00601066"/>
    <w:rsid w:val="006069AD"/>
    <w:rsid w:val="00607DF8"/>
    <w:rsid w:val="0061091E"/>
    <w:rsid w:val="0061374F"/>
    <w:rsid w:val="00614DFD"/>
    <w:rsid w:val="00621002"/>
    <w:rsid w:val="006250F8"/>
    <w:rsid w:val="00626888"/>
    <w:rsid w:val="006323B3"/>
    <w:rsid w:val="00643452"/>
    <w:rsid w:val="0064383A"/>
    <w:rsid w:val="00651C4E"/>
    <w:rsid w:val="006530B5"/>
    <w:rsid w:val="00655B9C"/>
    <w:rsid w:val="00656E86"/>
    <w:rsid w:val="006620A4"/>
    <w:rsid w:val="0066283F"/>
    <w:rsid w:val="00664CE6"/>
    <w:rsid w:val="006849BF"/>
    <w:rsid w:val="00692F3C"/>
    <w:rsid w:val="006975C8"/>
    <w:rsid w:val="006A2366"/>
    <w:rsid w:val="006B4174"/>
    <w:rsid w:val="006B45DD"/>
    <w:rsid w:val="006C583E"/>
    <w:rsid w:val="006C7456"/>
    <w:rsid w:val="006D3D6F"/>
    <w:rsid w:val="006D55DF"/>
    <w:rsid w:val="006D59A2"/>
    <w:rsid w:val="006E14B5"/>
    <w:rsid w:val="006F0731"/>
    <w:rsid w:val="006F2A87"/>
    <w:rsid w:val="00701A68"/>
    <w:rsid w:val="00701C5C"/>
    <w:rsid w:val="00704570"/>
    <w:rsid w:val="00711FFD"/>
    <w:rsid w:val="00721040"/>
    <w:rsid w:val="00730798"/>
    <w:rsid w:val="00730B65"/>
    <w:rsid w:val="00730F49"/>
    <w:rsid w:val="00733314"/>
    <w:rsid w:val="00733B05"/>
    <w:rsid w:val="00745F45"/>
    <w:rsid w:val="00746720"/>
    <w:rsid w:val="00757878"/>
    <w:rsid w:val="0075794A"/>
    <w:rsid w:val="0076232F"/>
    <w:rsid w:val="007654A5"/>
    <w:rsid w:val="00765CDC"/>
    <w:rsid w:val="00770D74"/>
    <w:rsid w:val="007725BD"/>
    <w:rsid w:val="00775D04"/>
    <w:rsid w:val="0078695A"/>
    <w:rsid w:val="00786BFD"/>
    <w:rsid w:val="007872D3"/>
    <w:rsid w:val="0079056A"/>
    <w:rsid w:val="00794A8C"/>
    <w:rsid w:val="00796995"/>
    <w:rsid w:val="007A3974"/>
    <w:rsid w:val="007A7058"/>
    <w:rsid w:val="007B3ABE"/>
    <w:rsid w:val="007D139A"/>
    <w:rsid w:val="007D176E"/>
    <w:rsid w:val="007D4232"/>
    <w:rsid w:val="007D47D2"/>
    <w:rsid w:val="007D57D9"/>
    <w:rsid w:val="007E27B4"/>
    <w:rsid w:val="007E50E4"/>
    <w:rsid w:val="007F4002"/>
    <w:rsid w:val="0080516D"/>
    <w:rsid w:val="0080603E"/>
    <w:rsid w:val="008076D3"/>
    <w:rsid w:val="008109EB"/>
    <w:rsid w:val="00813F62"/>
    <w:rsid w:val="00817C2A"/>
    <w:rsid w:val="0082550E"/>
    <w:rsid w:val="00831DE3"/>
    <w:rsid w:val="008323C5"/>
    <w:rsid w:val="008376A2"/>
    <w:rsid w:val="00837EFA"/>
    <w:rsid w:val="00843ADF"/>
    <w:rsid w:val="00856998"/>
    <w:rsid w:val="008573B0"/>
    <w:rsid w:val="00865701"/>
    <w:rsid w:val="00870245"/>
    <w:rsid w:val="00873AEA"/>
    <w:rsid w:val="008763B7"/>
    <w:rsid w:val="00884A3C"/>
    <w:rsid w:val="0089673A"/>
    <w:rsid w:val="008977D0"/>
    <w:rsid w:val="008A31EB"/>
    <w:rsid w:val="008B58A6"/>
    <w:rsid w:val="008B60D1"/>
    <w:rsid w:val="008C7184"/>
    <w:rsid w:val="008E04BD"/>
    <w:rsid w:val="008E67C3"/>
    <w:rsid w:val="008F0F04"/>
    <w:rsid w:val="008F49FE"/>
    <w:rsid w:val="009073DB"/>
    <w:rsid w:val="009111D9"/>
    <w:rsid w:val="009135AF"/>
    <w:rsid w:val="00936E83"/>
    <w:rsid w:val="00945F21"/>
    <w:rsid w:val="00954064"/>
    <w:rsid w:val="009557DC"/>
    <w:rsid w:val="009559B0"/>
    <w:rsid w:val="00955D93"/>
    <w:rsid w:val="00960EA5"/>
    <w:rsid w:val="00961C39"/>
    <w:rsid w:val="00961FC3"/>
    <w:rsid w:val="00966990"/>
    <w:rsid w:val="00970846"/>
    <w:rsid w:val="00970F74"/>
    <w:rsid w:val="00971816"/>
    <w:rsid w:val="0097233B"/>
    <w:rsid w:val="0097317B"/>
    <w:rsid w:val="00981580"/>
    <w:rsid w:val="0098336E"/>
    <w:rsid w:val="00984B3F"/>
    <w:rsid w:val="009923BE"/>
    <w:rsid w:val="009A7FC9"/>
    <w:rsid w:val="009B0001"/>
    <w:rsid w:val="009B0859"/>
    <w:rsid w:val="009B4D8A"/>
    <w:rsid w:val="009B63CE"/>
    <w:rsid w:val="009C18A1"/>
    <w:rsid w:val="009C3CE2"/>
    <w:rsid w:val="009D5982"/>
    <w:rsid w:val="009E068E"/>
    <w:rsid w:val="009E088B"/>
    <w:rsid w:val="009E1FEB"/>
    <w:rsid w:val="009F1CB3"/>
    <w:rsid w:val="009F2F4D"/>
    <w:rsid w:val="009F532F"/>
    <w:rsid w:val="009F6ED7"/>
    <w:rsid w:val="00A030B5"/>
    <w:rsid w:val="00A0397E"/>
    <w:rsid w:val="00A069E7"/>
    <w:rsid w:val="00A1409E"/>
    <w:rsid w:val="00A16158"/>
    <w:rsid w:val="00A20840"/>
    <w:rsid w:val="00A21E1F"/>
    <w:rsid w:val="00A2639C"/>
    <w:rsid w:val="00A30DF7"/>
    <w:rsid w:val="00A31F58"/>
    <w:rsid w:val="00A33F19"/>
    <w:rsid w:val="00A4656E"/>
    <w:rsid w:val="00A514E2"/>
    <w:rsid w:val="00A532FC"/>
    <w:rsid w:val="00A562DB"/>
    <w:rsid w:val="00A65306"/>
    <w:rsid w:val="00A722B0"/>
    <w:rsid w:val="00A86E11"/>
    <w:rsid w:val="00A91937"/>
    <w:rsid w:val="00A92154"/>
    <w:rsid w:val="00A95ED8"/>
    <w:rsid w:val="00AA40BC"/>
    <w:rsid w:val="00AA6889"/>
    <w:rsid w:val="00AB0A4A"/>
    <w:rsid w:val="00AB6FCF"/>
    <w:rsid w:val="00AC4869"/>
    <w:rsid w:val="00AC6FC4"/>
    <w:rsid w:val="00AD0ADF"/>
    <w:rsid w:val="00AF05DD"/>
    <w:rsid w:val="00AF1107"/>
    <w:rsid w:val="00AF1264"/>
    <w:rsid w:val="00B00381"/>
    <w:rsid w:val="00B05C72"/>
    <w:rsid w:val="00B11C49"/>
    <w:rsid w:val="00B20CF4"/>
    <w:rsid w:val="00B3301A"/>
    <w:rsid w:val="00B33D2D"/>
    <w:rsid w:val="00B359A6"/>
    <w:rsid w:val="00B4694B"/>
    <w:rsid w:val="00B5035F"/>
    <w:rsid w:val="00B627FF"/>
    <w:rsid w:val="00B7511F"/>
    <w:rsid w:val="00B823AB"/>
    <w:rsid w:val="00B942F2"/>
    <w:rsid w:val="00B955FF"/>
    <w:rsid w:val="00BA2990"/>
    <w:rsid w:val="00BA3C6A"/>
    <w:rsid w:val="00BB20BD"/>
    <w:rsid w:val="00BC6411"/>
    <w:rsid w:val="00BD50AF"/>
    <w:rsid w:val="00BD5300"/>
    <w:rsid w:val="00BD6926"/>
    <w:rsid w:val="00BD6F02"/>
    <w:rsid w:val="00BF20B4"/>
    <w:rsid w:val="00C00C33"/>
    <w:rsid w:val="00C109B2"/>
    <w:rsid w:val="00C12B84"/>
    <w:rsid w:val="00C16A26"/>
    <w:rsid w:val="00C1787B"/>
    <w:rsid w:val="00C20E96"/>
    <w:rsid w:val="00C34EEA"/>
    <w:rsid w:val="00C35BA6"/>
    <w:rsid w:val="00C412C7"/>
    <w:rsid w:val="00C517CF"/>
    <w:rsid w:val="00C5227E"/>
    <w:rsid w:val="00C54940"/>
    <w:rsid w:val="00C74FE4"/>
    <w:rsid w:val="00C75A08"/>
    <w:rsid w:val="00C9265C"/>
    <w:rsid w:val="00C969DE"/>
    <w:rsid w:val="00C96B13"/>
    <w:rsid w:val="00CA2D95"/>
    <w:rsid w:val="00CA2F1D"/>
    <w:rsid w:val="00CA364D"/>
    <w:rsid w:val="00CA4C04"/>
    <w:rsid w:val="00CD0221"/>
    <w:rsid w:val="00CD4B72"/>
    <w:rsid w:val="00CD7678"/>
    <w:rsid w:val="00CE5322"/>
    <w:rsid w:val="00CF1428"/>
    <w:rsid w:val="00CF4390"/>
    <w:rsid w:val="00D03AFD"/>
    <w:rsid w:val="00D03CB7"/>
    <w:rsid w:val="00D16C1D"/>
    <w:rsid w:val="00D1743C"/>
    <w:rsid w:val="00D34E7A"/>
    <w:rsid w:val="00D36C7E"/>
    <w:rsid w:val="00D42C14"/>
    <w:rsid w:val="00D46379"/>
    <w:rsid w:val="00D4779F"/>
    <w:rsid w:val="00D53A87"/>
    <w:rsid w:val="00D6000B"/>
    <w:rsid w:val="00D655E1"/>
    <w:rsid w:val="00D74020"/>
    <w:rsid w:val="00D8077F"/>
    <w:rsid w:val="00D854E8"/>
    <w:rsid w:val="00D93D83"/>
    <w:rsid w:val="00DA0024"/>
    <w:rsid w:val="00DA37A7"/>
    <w:rsid w:val="00DA49BC"/>
    <w:rsid w:val="00DA4B58"/>
    <w:rsid w:val="00DB1AC4"/>
    <w:rsid w:val="00DC2BDD"/>
    <w:rsid w:val="00DC7D4E"/>
    <w:rsid w:val="00DD1D17"/>
    <w:rsid w:val="00DF4189"/>
    <w:rsid w:val="00E0068C"/>
    <w:rsid w:val="00E034E8"/>
    <w:rsid w:val="00E06521"/>
    <w:rsid w:val="00E0676A"/>
    <w:rsid w:val="00E24FB5"/>
    <w:rsid w:val="00E37610"/>
    <w:rsid w:val="00E42526"/>
    <w:rsid w:val="00E43154"/>
    <w:rsid w:val="00E47D70"/>
    <w:rsid w:val="00E50D7F"/>
    <w:rsid w:val="00E5233A"/>
    <w:rsid w:val="00E54862"/>
    <w:rsid w:val="00E55F37"/>
    <w:rsid w:val="00E6063E"/>
    <w:rsid w:val="00E61761"/>
    <w:rsid w:val="00E6782D"/>
    <w:rsid w:val="00E700A7"/>
    <w:rsid w:val="00E71127"/>
    <w:rsid w:val="00E7365F"/>
    <w:rsid w:val="00E73FDB"/>
    <w:rsid w:val="00E76FA1"/>
    <w:rsid w:val="00E81F87"/>
    <w:rsid w:val="00E8750B"/>
    <w:rsid w:val="00E87933"/>
    <w:rsid w:val="00E87DAF"/>
    <w:rsid w:val="00E91134"/>
    <w:rsid w:val="00E9602E"/>
    <w:rsid w:val="00E96625"/>
    <w:rsid w:val="00E96E07"/>
    <w:rsid w:val="00EA2430"/>
    <w:rsid w:val="00EA56B9"/>
    <w:rsid w:val="00EB1217"/>
    <w:rsid w:val="00EB4EAC"/>
    <w:rsid w:val="00EC29DD"/>
    <w:rsid w:val="00EC33AD"/>
    <w:rsid w:val="00EC3411"/>
    <w:rsid w:val="00EC71D0"/>
    <w:rsid w:val="00ED1EB6"/>
    <w:rsid w:val="00ED7A95"/>
    <w:rsid w:val="00EE0B5E"/>
    <w:rsid w:val="00EE23BA"/>
    <w:rsid w:val="00EE5AFE"/>
    <w:rsid w:val="00EF0788"/>
    <w:rsid w:val="00F00216"/>
    <w:rsid w:val="00F00FAC"/>
    <w:rsid w:val="00F016F8"/>
    <w:rsid w:val="00F109CF"/>
    <w:rsid w:val="00F10FA5"/>
    <w:rsid w:val="00F119BB"/>
    <w:rsid w:val="00F12026"/>
    <w:rsid w:val="00F16D45"/>
    <w:rsid w:val="00F246A2"/>
    <w:rsid w:val="00F34B2F"/>
    <w:rsid w:val="00F35942"/>
    <w:rsid w:val="00F3723A"/>
    <w:rsid w:val="00F40E81"/>
    <w:rsid w:val="00F417FB"/>
    <w:rsid w:val="00F454E2"/>
    <w:rsid w:val="00F649B6"/>
    <w:rsid w:val="00F66D4F"/>
    <w:rsid w:val="00F7500C"/>
    <w:rsid w:val="00F75A45"/>
    <w:rsid w:val="00F82A0E"/>
    <w:rsid w:val="00F93967"/>
    <w:rsid w:val="00F96C00"/>
    <w:rsid w:val="00FA0F51"/>
    <w:rsid w:val="00FB15BD"/>
    <w:rsid w:val="00FB4664"/>
    <w:rsid w:val="00FB56A9"/>
    <w:rsid w:val="00FB5E43"/>
    <w:rsid w:val="00FC4094"/>
    <w:rsid w:val="00FD0C3C"/>
    <w:rsid w:val="00FE2EF7"/>
    <w:rsid w:val="00FE3CDF"/>
    <w:rsid w:val="00FF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888"/>
  <w15:chartTrackingRefBased/>
  <w15:docId w15:val="{8D78EB24-99A3-4D1E-B7E2-A40C0B07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94"/>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2C0710"/>
    <w:rPr>
      <w:color w:val="0000FF"/>
      <w:u w:val="single"/>
    </w:rPr>
  </w:style>
  <w:style w:type="paragraph" w:styleId="a4">
    <w:name w:val="List Paragraph"/>
    <w:aliases w:val="ТЗ список,Абзац списка литеральный,название табл/рис,Цветной список - Акцент 11,Bullet List,FooterText,numbered,ПС - Нумерованный,Булет 1,Bullet Number,Нумерованый список,List Paragraph1,lp1,lp11,List Paragraph11,Bullet 1,SL_Абзац списка"/>
    <w:basedOn w:val="a"/>
    <w:link w:val="a5"/>
    <w:qFormat/>
    <w:rsid w:val="00C412C7"/>
    <w:pPr>
      <w:ind w:left="720"/>
      <w:contextualSpacing/>
    </w:pPr>
    <w:rPr>
      <w:rFonts w:asciiTheme="minorHAnsi" w:hAnsiTheme="minorHAnsi"/>
      <w:sz w:val="22"/>
    </w:rPr>
  </w:style>
  <w:style w:type="character" w:customStyle="1" w:styleId="a5">
    <w:name w:val="Абзац списка Знак"/>
    <w:aliases w:val="ТЗ список Знак,Абзац списка литеральный Знак,название табл/рис Знак,Цветной список - Акцент 11 Знак,Bullet List Знак,FooterText Знак,numbered Знак,ПС - Нумерованный Знак,Булет 1 Знак,Bullet Number Знак,Нумерованый список Знак,lp1 Знак"/>
    <w:link w:val="a4"/>
    <w:locked/>
    <w:rsid w:val="00C412C7"/>
    <w:rPr>
      <w:rFonts w:asciiTheme="minorHAnsi" w:hAnsiTheme="minorHAnsi"/>
      <w:sz w:val="22"/>
    </w:rPr>
  </w:style>
  <w:style w:type="paragraph" w:styleId="a6">
    <w:name w:val="Title"/>
    <w:basedOn w:val="a"/>
    <w:next w:val="a"/>
    <w:link w:val="a7"/>
    <w:uiPriority w:val="10"/>
    <w:qFormat/>
    <w:rsid w:val="00513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513B94"/>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513B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3B94"/>
    <w:rPr>
      <w:rFonts w:ascii="Segoe UI" w:hAnsi="Segoe UI" w:cs="Segoe UI"/>
      <w:sz w:val="18"/>
      <w:szCs w:val="18"/>
    </w:rPr>
  </w:style>
  <w:style w:type="table" w:styleId="aa">
    <w:name w:val="Table Grid"/>
    <w:basedOn w:val="a1"/>
    <w:uiPriority w:val="39"/>
    <w:rsid w:val="00326BD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058"/>
    <w:pPr>
      <w:widowControl w:val="0"/>
      <w:autoSpaceDE w:val="0"/>
      <w:autoSpaceDN w:val="0"/>
      <w:adjustRightInd w:val="0"/>
      <w:spacing w:after="0" w:line="240" w:lineRule="auto"/>
    </w:pPr>
    <w:rPr>
      <w:rFonts w:eastAsiaTheme="minorEastAsia" w:cs="Times New Roman"/>
      <w:szCs w:val="24"/>
      <w:lang w:eastAsia="ru-RU"/>
    </w:rPr>
  </w:style>
  <w:style w:type="character" w:styleId="ab">
    <w:name w:val="annotation reference"/>
    <w:basedOn w:val="a0"/>
    <w:uiPriority w:val="99"/>
    <w:semiHidden/>
    <w:unhideWhenUsed/>
    <w:rsid w:val="007F4002"/>
    <w:rPr>
      <w:sz w:val="16"/>
      <w:szCs w:val="16"/>
    </w:rPr>
  </w:style>
  <w:style w:type="paragraph" w:styleId="ac">
    <w:name w:val="annotation text"/>
    <w:basedOn w:val="a"/>
    <w:link w:val="ad"/>
    <w:uiPriority w:val="99"/>
    <w:unhideWhenUsed/>
    <w:rsid w:val="007F4002"/>
    <w:pPr>
      <w:spacing w:line="240" w:lineRule="auto"/>
    </w:pPr>
    <w:rPr>
      <w:sz w:val="20"/>
      <w:szCs w:val="20"/>
    </w:rPr>
  </w:style>
  <w:style w:type="character" w:customStyle="1" w:styleId="ad">
    <w:name w:val="Текст примечания Знак"/>
    <w:basedOn w:val="a0"/>
    <w:link w:val="ac"/>
    <w:uiPriority w:val="99"/>
    <w:rsid w:val="007F4002"/>
    <w:rPr>
      <w:sz w:val="20"/>
      <w:szCs w:val="20"/>
    </w:rPr>
  </w:style>
  <w:style w:type="paragraph" w:styleId="ae">
    <w:name w:val="annotation subject"/>
    <w:basedOn w:val="ac"/>
    <w:next w:val="ac"/>
    <w:link w:val="af"/>
    <w:uiPriority w:val="99"/>
    <w:semiHidden/>
    <w:unhideWhenUsed/>
    <w:rsid w:val="007F4002"/>
    <w:rPr>
      <w:b/>
      <w:bCs/>
    </w:rPr>
  </w:style>
  <w:style w:type="character" w:customStyle="1" w:styleId="af">
    <w:name w:val="Тема примечания Знак"/>
    <w:basedOn w:val="ad"/>
    <w:link w:val="ae"/>
    <w:uiPriority w:val="99"/>
    <w:semiHidden/>
    <w:rsid w:val="007F4002"/>
    <w:rPr>
      <w:b/>
      <w:bCs/>
      <w:sz w:val="20"/>
      <w:szCs w:val="20"/>
    </w:rPr>
  </w:style>
  <w:style w:type="paragraph" w:customStyle="1" w:styleId="ConsPlusTitle">
    <w:name w:val="ConsPlusTitle"/>
    <w:rsid w:val="007623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0">
    <w:name w:val="header"/>
    <w:basedOn w:val="a"/>
    <w:link w:val="af1"/>
    <w:uiPriority w:val="99"/>
    <w:unhideWhenUsed/>
    <w:rsid w:val="007623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6232F"/>
  </w:style>
  <w:style w:type="paragraph" w:styleId="af2">
    <w:name w:val="footer"/>
    <w:basedOn w:val="a"/>
    <w:link w:val="af3"/>
    <w:uiPriority w:val="99"/>
    <w:unhideWhenUsed/>
    <w:rsid w:val="007623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6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3529">
      <w:bodyDiv w:val="1"/>
      <w:marLeft w:val="0"/>
      <w:marRight w:val="0"/>
      <w:marTop w:val="0"/>
      <w:marBottom w:val="0"/>
      <w:divBdr>
        <w:top w:val="none" w:sz="0" w:space="0" w:color="auto"/>
        <w:left w:val="none" w:sz="0" w:space="0" w:color="auto"/>
        <w:bottom w:val="none" w:sz="0" w:space="0" w:color="auto"/>
        <w:right w:val="none" w:sz="0" w:space="0" w:color="auto"/>
      </w:divBdr>
    </w:div>
    <w:div w:id="360127464">
      <w:bodyDiv w:val="1"/>
      <w:marLeft w:val="0"/>
      <w:marRight w:val="0"/>
      <w:marTop w:val="0"/>
      <w:marBottom w:val="0"/>
      <w:divBdr>
        <w:top w:val="none" w:sz="0" w:space="0" w:color="auto"/>
        <w:left w:val="none" w:sz="0" w:space="0" w:color="auto"/>
        <w:bottom w:val="none" w:sz="0" w:space="0" w:color="auto"/>
        <w:right w:val="none" w:sz="0" w:space="0" w:color="auto"/>
      </w:divBdr>
    </w:div>
    <w:div w:id="477184567">
      <w:bodyDiv w:val="1"/>
      <w:marLeft w:val="0"/>
      <w:marRight w:val="0"/>
      <w:marTop w:val="0"/>
      <w:marBottom w:val="0"/>
      <w:divBdr>
        <w:top w:val="none" w:sz="0" w:space="0" w:color="auto"/>
        <w:left w:val="none" w:sz="0" w:space="0" w:color="auto"/>
        <w:bottom w:val="none" w:sz="0" w:space="0" w:color="auto"/>
        <w:right w:val="none" w:sz="0" w:space="0" w:color="auto"/>
      </w:divBdr>
    </w:div>
    <w:div w:id="578177427">
      <w:bodyDiv w:val="1"/>
      <w:marLeft w:val="0"/>
      <w:marRight w:val="0"/>
      <w:marTop w:val="0"/>
      <w:marBottom w:val="0"/>
      <w:divBdr>
        <w:top w:val="none" w:sz="0" w:space="0" w:color="auto"/>
        <w:left w:val="none" w:sz="0" w:space="0" w:color="auto"/>
        <w:bottom w:val="none" w:sz="0" w:space="0" w:color="auto"/>
        <w:right w:val="none" w:sz="0" w:space="0" w:color="auto"/>
      </w:divBdr>
    </w:div>
    <w:div w:id="748162139">
      <w:bodyDiv w:val="1"/>
      <w:marLeft w:val="0"/>
      <w:marRight w:val="0"/>
      <w:marTop w:val="0"/>
      <w:marBottom w:val="0"/>
      <w:divBdr>
        <w:top w:val="none" w:sz="0" w:space="0" w:color="auto"/>
        <w:left w:val="none" w:sz="0" w:space="0" w:color="auto"/>
        <w:bottom w:val="none" w:sz="0" w:space="0" w:color="auto"/>
        <w:right w:val="none" w:sz="0" w:space="0" w:color="auto"/>
      </w:divBdr>
    </w:div>
    <w:div w:id="792986993">
      <w:bodyDiv w:val="1"/>
      <w:marLeft w:val="0"/>
      <w:marRight w:val="0"/>
      <w:marTop w:val="0"/>
      <w:marBottom w:val="0"/>
      <w:divBdr>
        <w:top w:val="none" w:sz="0" w:space="0" w:color="auto"/>
        <w:left w:val="none" w:sz="0" w:space="0" w:color="auto"/>
        <w:bottom w:val="none" w:sz="0" w:space="0" w:color="auto"/>
        <w:right w:val="none" w:sz="0" w:space="0" w:color="auto"/>
      </w:divBdr>
    </w:div>
    <w:div w:id="933706190">
      <w:bodyDiv w:val="1"/>
      <w:marLeft w:val="0"/>
      <w:marRight w:val="0"/>
      <w:marTop w:val="0"/>
      <w:marBottom w:val="0"/>
      <w:divBdr>
        <w:top w:val="none" w:sz="0" w:space="0" w:color="auto"/>
        <w:left w:val="none" w:sz="0" w:space="0" w:color="auto"/>
        <w:bottom w:val="none" w:sz="0" w:space="0" w:color="auto"/>
        <w:right w:val="none" w:sz="0" w:space="0" w:color="auto"/>
      </w:divBdr>
    </w:div>
    <w:div w:id="1018308211">
      <w:bodyDiv w:val="1"/>
      <w:marLeft w:val="0"/>
      <w:marRight w:val="0"/>
      <w:marTop w:val="0"/>
      <w:marBottom w:val="0"/>
      <w:divBdr>
        <w:top w:val="none" w:sz="0" w:space="0" w:color="auto"/>
        <w:left w:val="none" w:sz="0" w:space="0" w:color="auto"/>
        <w:bottom w:val="none" w:sz="0" w:space="0" w:color="auto"/>
        <w:right w:val="none" w:sz="0" w:space="0" w:color="auto"/>
      </w:divBdr>
    </w:div>
    <w:div w:id="1131676139">
      <w:bodyDiv w:val="1"/>
      <w:marLeft w:val="0"/>
      <w:marRight w:val="0"/>
      <w:marTop w:val="0"/>
      <w:marBottom w:val="0"/>
      <w:divBdr>
        <w:top w:val="none" w:sz="0" w:space="0" w:color="auto"/>
        <w:left w:val="none" w:sz="0" w:space="0" w:color="auto"/>
        <w:bottom w:val="none" w:sz="0" w:space="0" w:color="auto"/>
        <w:right w:val="none" w:sz="0" w:space="0" w:color="auto"/>
      </w:divBdr>
    </w:div>
    <w:div w:id="1188182248">
      <w:bodyDiv w:val="1"/>
      <w:marLeft w:val="0"/>
      <w:marRight w:val="0"/>
      <w:marTop w:val="0"/>
      <w:marBottom w:val="0"/>
      <w:divBdr>
        <w:top w:val="none" w:sz="0" w:space="0" w:color="auto"/>
        <w:left w:val="none" w:sz="0" w:space="0" w:color="auto"/>
        <w:bottom w:val="none" w:sz="0" w:space="0" w:color="auto"/>
        <w:right w:val="none" w:sz="0" w:space="0" w:color="auto"/>
      </w:divBdr>
    </w:div>
    <w:div w:id="1376926285">
      <w:bodyDiv w:val="1"/>
      <w:marLeft w:val="0"/>
      <w:marRight w:val="0"/>
      <w:marTop w:val="0"/>
      <w:marBottom w:val="0"/>
      <w:divBdr>
        <w:top w:val="none" w:sz="0" w:space="0" w:color="auto"/>
        <w:left w:val="none" w:sz="0" w:space="0" w:color="auto"/>
        <w:bottom w:val="none" w:sz="0" w:space="0" w:color="auto"/>
        <w:right w:val="none" w:sz="0" w:space="0" w:color="auto"/>
      </w:divBdr>
    </w:div>
    <w:div w:id="1414626033">
      <w:bodyDiv w:val="1"/>
      <w:marLeft w:val="0"/>
      <w:marRight w:val="0"/>
      <w:marTop w:val="0"/>
      <w:marBottom w:val="0"/>
      <w:divBdr>
        <w:top w:val="none" w:sz="0" w:space="0" w:color="auto"/>
        <w:left w:val="none" w:sz="0" w:space="0" w:color="auto"/>
        <w:bottom w:val="none" w:sz="0" w:space="0" w:color="auto"/>
        <w:right w:val="none" w:sz="0" w:space="0" w:color="auto"/>
      </w:divBdr>
    </w:div>
    <w:div w:id="1435899805">
      <w:bodyDiv w:val="1"/>
      <w:marLeft w:val="0"/>
      <w:marRight w:val="0"/>
      <w:marTop w:val="0"/>
      <w:marBottom w:val="0"/>
      <w:divBdr>
        <w:top w:val="none" w:sz="0" w:space="0" w:color="auto"/>
        <w:left w:val="none" w:sz="0" w:space="0" w:color="auto"/>
        <w:bottom w:val="none" w:sz="0" w:space="0" w:color="auto"/>
        <w:right w:val="none" w:sz="0" w:space="0" w:color="auto"/>
      </w:divBdr>
    </w:div>
    <w:div w:id="1517500182">
      <w:bodyDiv w:val="1"/>
      <w:marLeft w:val="0"/>
      <w:marRight w:val="0"/>
      <w:marTop w:val="0"/>
      <w:marBottom w:val="0"/>
      <w:divBdr>
        <w:top w:val="none" w:sz="0" w:space="0" w:color="auto"/>
        <w:left w:val="none" w:sz="0" w:space="0" w:color="auto"/>
        <w:bottom w:val="none" w:sz="0" w:space="0" w:color="auto"/>
        <w:right w:val="none" w:sz="0" w:space="0" w:color="auto"/>
      </w:divBdr>
    </w:div>
    <w:div w:id="1628317990">
      <w:bodyDiv w:val="1"/>
      <w:marLeft w:val="0"/>
      <w:marRight w:val="0"/>
      <w:marTop w:val="0"/>
      <w:marBottom w:val="0"/>
      <w:divBdr>
        <w:top w:val="none" w:sz="0" w:space="0" w:color="auto"/>
        <w:left w:val="none" w:sz="0" w:space="0" w:color="auto"/>
        <w:bottom w:val="none" w:sz="0" w:space="0" w:color="auto"/>
        <w:right w:val="none" w:sz="0" w:space="0" w:color="auto"/>
      </w:divBdr>
    </w:div>
    <w:div w:id="1636524116">
      <w:bodyDiv w:val="1"/>
      <w:marLeft w:val="0"/>
      <w:marRight w:val="0"/>
      <w:marTop w:val="0"/>
      <w:marBottom w:val="0"/>
      <w:divBdr>
        <w:top w:val="none" w:sz="0" w:space="0" w:color="auto"/>
        <w:left w:val="none" w:sz="0" w:space="0" w:color="auto"/>
        <w:bottom w:val="none" w:sz="0" w:space="0" w:color="auto"/>
        <w:right w:val="none" w:sz="0" w:space="0" w:color="auto"/>
      </w:divBdr>
    </w:div>
    <w:div w:id="1817139237">
      <w:bodyDiv w:val="1"/>
      <w:marLeft w:val="0"/>
      <w:marRight w:val="0"/>
      <w:marTop w:val="0"/>
      <w:marBottom w:val="0"/>
      <w:divBdr>
        <w:top w:val="none" w:sz="0" w:space="0" w:color="auto"/>
        <w:left w:val="none" w:sz="0" w:space="0" w:color="auto"/>
        <w:bottom w:val="none" w:sz="0" w:space="0" w:color="auto"/>
        <w:right w:val="none" w:sz="0" w:space="0" w:color="auto"/>
      </w:divBdr>
    </w:div>
    <w:div w:id="1911496543">
      <w:bodyDiv w:val="1"/>
      <w:marLeft w:val="0"/>
      <w:marRight w:val="0"/>
      <w:marTop w:val="0"/>
      <w:marBottom w:val="0"/>
      <w:divBdr>
        <w:top w:val="none" w:sz="0" w:space="0" w:color="auto"/>
        <w:left w:val="none" w:sz="0" w:space="0" w:color="auto"/>
        <w:bottom w:val="none" w:sz="0" w:space="0" w:color="auto"/>
        <w:right w:val="none" w:sz="0" w:space="0" w:color="auto"/>
      </w:divBdr>
    </w:div>
    <w:div w:id="1964577746">
      <w:bodyDiv w:val="1"/>
      <w:marLeft w:val="0"/>
      <w:marRight w:val="0"/>
      <w:marTop w:val="0"/>
      <w:marBottom w:val="0"/>
      <w:divBdr>
        <w:top w:val="none" w:sz="0" w:space="0" w:color="auto"/>
        <w:left w:val="none" w:sz="0" w:space="0" w:color="auto"/>
        <w:bottom w:val="none" w:sz="0" w:space="0" w:color="auto"/>
        <w:right w:val="none" w:sz="0" w:space="0" w:color="auto"/>
      </w:divBdr>
    </w:div>
    <w:div w:id="2040232338">
      <w:bodyDiv w:val="1"/>
      <w:marLeft w:val="0"/>
      <w:marRight w:val="0"/>
      <w:marTop w:val="0"/>
      <w:marBottom w:val="0"/>
      <w:divBdr>
        <w:top w:val="none" w:sz="0" w:space="0" w:color="auto"/>
        <w:left w:val="none" w:sz="0" w:space="0" w:color="auto"/>
        <w:bottom w:val="none" w:sz="0" w:space="0" w:color="auto"/>
        <w:right w:val="none" w:sz="0" w:space="0" w:color="auto"/>
      </w:divBdr>
    </w:div>
    <w:div w:id="20571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9187&amp;date=16.07.2019" TargetMode="External"/><Relationship Id="rId13" Type="http://schemas.openxmlformats.org/officeDocument/2006/relationships/hyperlink" Target="https://login.consultant.ru/link/?req=doc&amp;base=LAW&amp;n=326959&amp;date=16.07.2019&amp;dst=3892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12202&amp;date=16.07.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28017&amp;date=16.07.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06157&amp;date=16.07.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D86F-C5E7-4340-964C-08DFAC8F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13313</Words>
  <Characters>75885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Виталий Васильевич</dc:creator>
  <cp:keywords/>
  <dc:description/>
  <cp:lastModifiedBy>Симоненко Виталий Васильевич</cp:lastModifiedBy>
  <cp:revision>2</cp:revision>
  <cp:lastPrinted>2019-09-10T14:16:00Z</cp:lastPrinted>
  <dcterms:created xsi:type="dcterms:W3CDTF">2019-09-20T09:45:00Z</dcterms:created>
  <dcterms:modified xsi:type="dcterms:W3CDTF">2019-09-20T09:45:00Z</dcterms:modified>
</cp:coreProperties>
</file>